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https://www.velvetjobs.com/cover-letters/travel-lpn</w:t>
        </w:r>
      </w:hyperlink>
    </w:p>
    <w:p>
      <w:pPr>
        <w:pStyle w:val="Heading1"/>
      </w:pPr>
      <w:bookmarkStart w:id="21" w:name="example-of-travel-lpn-cover-letter"/>
      <w:r>
        <w:t xml:space="preserve">Example of Travel LPN Cover Letter</w:t>
      </w:r>
      <w:bookmarkEnd w:id="21"/>
    </w:p>
    <w:p>
      <w:pPr>
        <w:pStyle w:val="Compact"/>
      </w:pPr>
      <w:r>
        <w:t xml:space="preserve">67590 Claude Ford</w:t>
      </w:r>
      <w:r>
        <w:br w:type="textWrapping"/>
      </w:r>
      <w:r>
        <w:t xml:space="preserve">Lake Rosario, PA 62888-2725</w:t>
      </w:r>
    </w:p>
    <w:p>
      <w:pPr>
        <w:pStyle w:val="Compact"/>
      </w:pPr>
      <w:r>
        <w:rPr>
          <w:b/>
        </w:rPr>
        <w:t xml:space="preserve">Dear Dakota Smitham,</w:t>
      </w:r>
    </w:p>
    <w:p>
      <w:pPr>
        <w:pStyle w:val="BodyText"/>
      </w:pPr>
      <w:r>
        <w:t xml:space="preserve">Please consider me for the travel LPN opportunity. I am including my resume that lists my qualifications and experience.</w:t>
      </w:r>
    </w:p>
    <w:p>
      <w:pPr>
        <w:pStyle w:val="BodyText"/>
      </w:pPr>
      <w:r>
        <w:t xml:space="preserve">Previously, I was responsible for all basic direct nursing care, excluding administration of high-alert medications and management of IV infusions.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Provide support and address needs for programs and services</w:t>
      </w:r>
    </w:p>
    <w:p>
      <w:pPr>
        <w:pStyle w:val="Compact"/>
        <w:numPr>
          <w:numId w:val="1001"/>
          <w:ilvl w:val="0"/>
        </w:numPr>
      </w:pPr>
      <w:r>
        <w:t xml:space="preserve">Participate and function effectively as a team member</w:t>
      </w:r>
    </w:p>
    <w:p>
      <w:pPr>
        <w:pStyle w:val="Compact"/>
        <w:numPr>
          <w:numId w:val="1001"/>
          <w:ilvl w:val="0"/>
        </w:numPr>
      </w:pPr>
      <w:r>
        <w:t xml:space="preserve">Provide safe and effective nursing care and assumes responsibility for the care delivered</w:t>
      </w:r>
    </w:p>
    <w:p>
      <w:pPr>
        <w:pStyle w:val="Compact"/>
        <w:numPr>
          <w:numId w:val="1001"/>
          <w:ilvl w:val="0"/>
        </w:numPr>
      </w:pPr>
      <w:r>
        <w:t xml:space="preserve">Teach and counsel patients about maintenance of health and prevention of illness or complications</w:t>
      </w:r>
    </w:p>
    <w:p>
      <w:pPr>
        <w:pStyle w:val="Compact"/>
        <w:numPr>
          <w:numId w:val="1001"/>
          <w:ilvl w:val="0"/>
        </w:numPr>
      </w:pPr>
      <w:r>
        <w:t xml:space="preserve">Maintains certifications/licensure (LVN, CPR, ) and quality control standards</w:t>
      </w:r>
    </w:p>
    <w:p>
      <w:pPr>
        <w:pStyle w:val="Compact"/>
        <w:numPr>
          <w:numId w:val="1001"/>
          <w:ilvl w:val="0"/>
        </w:numPr>
      </w:pPr>
      <w:r>
        <w:t xml:space="preserve">Enters data from PCP charts to WellMed Electronic Medical Record System</w:t>
      </w:r>
    </w:p>
    <w:p>
      <w:pPr>
        <w:pStyle w:val="Compact"/>
        <w:numPr>
          <w:numId w:val="1001"/>
          <w:ilvl w:val="0"/>
        </w:numPr>
      </w:pPr>
      <w:r>
        <w:t xml:space="preserve">Participates in the orientation and continuing education of staff</w:t>
      </w:r>
    </w:p>
    <w:p>
      <w:pPr>
        <w:pStyle w:val="Compact"/>
        <w:numPr>
          <w:numId w:val="1001"/>
          <w:ilvl w:val="0"/>
        </w:numPr>
      </w:pPr>
      <w:r>
        <w:t xml:space="preserve">Oversee Certified Nurse Aides charting/documentation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Wiegand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vel-lp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vel-lp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2021-11-26T12:18:37Z</dcterms:created>
  <dcterms:modified xsi:type="dcterms:W3CDTF">2021-11-26T12:18:37Z</dcterms:modified>
</cp:coreProperties>
</file>