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https://www.velvetjobs.com/cover-letters/travel-executive</w:t>
        </w:r>
      </w:hyperlink>
    </w:p>
    <w:p>
      <w:pPr>
        <w:pStyle w:val="Heading1"/>
      </w:pPr>
      <w:bookmarkStart w:id="21" w:name="example-of-travel-executive-cover-letter"/>
      <w:r>
        <w:t xml:space="preserve">Example of Travel Executive Cover Letter</w:t>
      </w:r>
      <w:bookmarkEnd w:id="21"/>
    </w:p>
    <w:p>
      <w:pPr>
        <w:pStyle w:val="Compact"/>
      </w:pPr>
      <w:r>
        <w:t xml:space="preserve">809 Wiza Spur</w:t>
      </w:r>
      <w:r>
        <w:br w:type="textWrapping"/>
      </w:r>
      <w:r>
        <w:t xml:space="preserve">Lake Dusty, HI 41327</w:t>
      </w:r>
    </w:p>
    <w:p>
      <w:pPr>
        <w:pStyle w:val="Compact"/>
      </w:pPr>
      <w:r>
        <w:rPr>
          <w:b/>
        </w:rPr>
        <w:t xml:space="preserve">Dear Drew Nolan,</w:t>
      </w:r>
    </w:p>
    <w:p>
      <w:pPr>
        <w:pStyle w:val="BodyText"/>
      </w:pPr>
      <w:r>
        <w:t xml:space="preserve">I am excited to be applying for the position of travel executive.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travel planning assistance, including making reservations for travel, hotels, transportation, and obtaining required travel documents.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Ensure better Account Contribution Margin (ACM) than pro-forma</w:t>
      </w:r>
    </w:p>
    <w:p>
      <w:pPr>
        <w:pStyle w:val="Compact"/>
        <w:numPr>
          <w:numId w:val="1001"/>
          <w:ilvl w:val="0"/>
        </w:numPr>
      </w:pPr>
      <w:r>
        <w:t xml:space="preserve">Delivery excellence and continuous improvement</w:t>
      </w:r>
    </w:p>
    <w:p>
      <w:pPr>
        <w:pStyle w:val="Compact"/>
        <w:numPr>
          <w:numId w:val="1001"/>
          <w:ilvl w:val="0"/>
        </w:numPr>
      </w:pPr>
      <w:r>
        <w:t xml:space="preserve">Own Net Promoter Score (NPS) / CSAT (Customer Satisfaction) actions</w:t>
      </w:r>
    </w:p>
    <w:p>
      <w:pPr>
        <w:pStyle w:val="Compact"/>
        <w:numPr>
          <w:numId w:val="1001"/>
          <w:ilvl w:val="0"/>
        </w:numPr>
      </w:pPr>
      <w:r>
        <w:t xml:space="preserve">Actively bring new ideas and best practices</w:t>
      </w:r>
    </w:p>
    <w:p>
      <w:pPr>
        <w:pStyle w:val="Compact"/>
        <w:numPr>
          <w:numId w:val="1001"/>
          <w:ilvl w:val="0"/>
        </w:numPr>
      </w:pPr>
      <w:r>
        <w:t xml:space="preserve">Actively prevent ACM erosion</w:t>
      </w:r>
    </w:p>
    <w:p>
      <w:pPr>
        <w:pStyle w:val="Compact"/>
        <w:numPr>
          <w:numId w:val="1001"/>
          <w:ilvl w:val="0"/>
        </w:numPr>
      </w:pPr>
      <w:r>
        <w:t xml:space="preserve">Actively support CE in account revenue growth plans and exceed CY plan for conversion of backlog into revenue</w:t>
      </w:r>
    </w:p>
    <w:p>
      <w:pPr>
        <w:pStyle w:val="Compact"/>
        <w:numPr>
          <w:numId w:val="1001"/>
          <w:ilvl w:val="0"/>
        </w:numPr>
      </w:pPr>
      <w:r>
        <w:t xml:space="preserve">Actively mine the customer for opportunities (knowing their business, focusing on their pain areas and solving them (subtle selling)</w:t>
      </w:r>
    </w:p>
    <w:p>
      <w:pPr>
        <w:pStyle w:val="Compact"/>
        <w:numPr>
          <w:numId w:val="1001"/>
          <w:ilvl w:val="0"/>
        </w:numPr>
      </w:pPr>
      <w:r>
        <w:t xml:space="preserve">Proven experience in meeting / exceeding account P &amp; L, ACM, Revenue growth targets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Alexis Lang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vel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vel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2021-11-26T12:05:32Z</dcterms:created>
  <dcterms:modified xsi:type="dcterms:W3CDTF">2021-11-26T12:05:32Z</dcterms:modified>
</cp:coreProperties>
</file>