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https://www.velvetjobs.com/cover-letters/trader-assistant</w:t>
        </w:r>
      </w:hyperlink>
    </w:p>
    <w:p>
      <w:pPr>
        <w:pStyle w:val="Heading1"/>
      </w:pPr>
      <w:bookmarkStart w:id="21" w:name="example-of-trader-assistant-cover-letter"/>
      <w:r>
        <w:t xml:space="preserve">Example of Trader Assistant Cover Letter</w:t>
      </w:r>
      <w:bookmarkEnd w:id="21"/>
    </w:p>
    <w:p>
      <w:pPr>
        <w:pStyle w:val="Compact"/>
      </w:pPr>
      <w:r>
        <w:t xml:space="preserve">821 Demarcus Light</w:t>
      </w:r>
      <w:r>
        <w:br w:type="textWrapping"/>
      </w:r>
      <w:r>
        <w:t xml:space="preserve">Uptonhaven, NE 12482</w:t>
      </w:r>
    </w:p>
    <w:p>
      <w:pPr>
        <w:pStyle w:val="Compact"/>
      </w:pPr>
      <w:r>
        <w:rPr>
          <w:b/>
        </w:rPr>
        <w:t xml:space="preserve">Dear Quinn Dietrich,</w:t>
      </w:r>
    </w:p>
    <w:p>
      <w:pPr>
        <w:pStyle w:val="BodyText"/>
      </w:pPr>
      <w:r>
        <w:t xml:space="preserve">I submit this application to express my sincere interest in the trader assistant position.</w:t>
      </w:r>
    </w:p>
    <w:p>
      <w:pPr>
        <w:pStyle w:val="BodyText"/>
      </w:pPr>
      <w:r>
        <w:t xml:space="preserve">In my previous role, I was responsible for effective execution of structured derivative (‘package’) trades for maintenance and hedging needs, as well as to gain exposure to duration, curve, spreads, and volatility.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Possess aggressive sales personality in achieving quantitative results and able to work under pressure</w:t>
      </w:r>
    </w:p>
    <w:p>
      <w:pPr>
        <w:pStyle w:val="Compact"/>
        <w:numPr>
          <w:numId w:val="1001"/>
          <w:ilvl w:val="0"/>
        </w:numPr>
      </w:pPr>
      <w:r>
        <w:t xml:space="preserve">Basic understanding of Cash Equities and Derivative products and trading workflows</w:t>
      </w:r>
    </w:p>
    <w:p>
      <w:pPr>
        <w:pStyle w:val="Compact"/>
        <w:numPr>
          <w:numId w:val="1001"/>
          <w:ilvl w:val="0"/>
        </w:numPr>
      </w:pPr>
      <w:r>
        <w:t xml:space="preserve">Lead implementation of creative and tags in any/all DSP partners (Adobe/DBM)</w:t>
      </w:r>
    </w:p>
    <w:p>
      <w:pPr>
        <w:pStyle w:val="Compact"/>
        <w:numPr>
          <w:numId w:val="1001"/>
          <w:ilvl w:val="0"/>
        </w:numPr>
      </w:pPr>
      <w:r>
        <w:t xml:space="preserve">Performing core start-of-day and end-of-day controls to ensure Risk is correctly represented for Front Office</w:t>
      </w:r>
    </w:p>
    <w:p>
      <w:pPr>
        <w:pStyle w:val="Compact"/>
        <w:numPr>
          <w:numId w:val="1001"/>
          <w:ilvl w:val="0"/>
        </w:numPr>
      </w:pPr>
      <w:r>
        <w:t xml:space="preserve">Ensuring all trade capture and reporting exceptions are verified, cleared and escalated appropriately in a timely manner</w:t>
      </w:r>
    </w:p>
    <w:p>
      <w:pPr>
        <w:pStyle w:val="Compact"/>
        <w:numPr>
          <w:numId w:val="1001"/>
          <w:ilvl w:val="0"/>
        </w:numPr>
      </w:pPr>
      <w:r>
        <w:t xml:space="preserve">Analytics oriented and intellectually curious</w:t>
      </w:r>
    </w:p>
    <w:p>
      <w:pPr>
        <w:pStyle w:val="Compact"/>
        <w:numPr>
          <w:numId w:val="1001"/>
          <w:ilvl w:val="0"/>
        </w:numPr>
      </w:pPr>
      <w:r>
        <w:t xml:space="preserve">Create Excel workbooks to organize campaign performance data and provide actionable insights</w:t>
      </w:r>
    </w:p>
    <w:p>
      <w:pPr>
        <w:pStyle w:val="Compact"/>
        <w:numPr>
          <w:numId w:val="1001"/>
          <w:ilvl w:val="0"/>
        </w:numPr>
      </w:pPr>
      <w:r>
        <w:t xml:space="preserve">Work directly with core trafficker on ops and campaign implementation (ex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Finley Pacocha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r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r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2021-11-26T12:19:59Z</dcterms:created>
  <dcterms:modified xsi:type="dcterms:W3CDTF">2021-11-26T12:19:59Z</dcterms:modified>
</cp:coreProperties>
</file>