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</w:t>
        </w:r>
      </w:hyperlink>
    </w:p>
    <w:p>
      <w:pPr>
        <w:pStyle w:val="Heading1"/>
      </w:pPr>
      <w:bookmarkStart w:id="21" w:name="example-of-trade-support-cover-letter"/>
      <w:r>
        <w:t xml:space="preserve">Example of Trade Support Cover Letter</w:t>
      </w:r>
      <w:bookmarkEnd w:id="21"/>
    </w:p>
    <w:p>
      <w:pPr>
        <w:pStyle w:val="Compact"/>
      </w:pPr>
      <w:r>
        <w:t xml:space="preserve">6252 Damion Via</w:t>
      </w:r>
      <w:r>
        <w:br w:type="textWrapping"/>
      </w:r>
      <w:r>
        <w:t xml:space="preserve">Runolfsdottirborough, IL 89792</w:t>
      </w:r>
    </w:p>
    <w:p>
      <w:pPr>
        <w:pStyle w:val="Compact"/>
      </w:pPr>
      <w:r>
        <w:rPr>
          <w:b/>
        </w:rPr>
        <w:t xml:space="preserve">Dear Drew Schultz,</w:t>
      </w:r>
    </w:p>
    <w:p>
      <w:pPr>
        <w:pStyle w:val="BodyText"/>
      </w:pPr>
      <w:r>
        <w:t xml:space="preserve">In response to your job posting for trade support, I am including this letter and my resume for your review.</w:t>
      </w:r>
    </w:p>
    <w:p>
      <w:pPr>
        <w:pStyle w:val="BodyText"/>
      </w:pPr>
      <w:r>
        <w:t xml:space="preserve">In the previous role, I was responsible for sales and Trade support for the New York Bond Trading and Distribution business.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in interacting with Front Office Traders &amp; Business Users</w:t>
      </w:r>
    </w:p>
    <w:p>
      <w:pPr>
        <w:pStyle w:val="Compact"/>
        <w:numPr>
          <w:numId w:val="1001"/>
          <w:ilvl w:val="0"/>
        </w:numPr>
      </w:pPr>
      <w:r>
        <w:t xml:space="preserve">Indian Capital market knowledge for NSE/BSE</w:t>
      </w:r>
    </w:p>
    <w:p>
      <w:pPr>
        <w:pStyle w:val="Compact"/>
        <w:numPr>
          <w:numId w:val="1001"/>
          <w:ilvl w:val="0"/>
        </w:numPr>
      </w:pPr>
      <w:r>
        <w:t xml:space="preserve">Networking and TCP/IP knowledge</w:t>
      </w:r>
    </w:p>
    <w:p>
      <w:pPr>
        <w:pStyle w:val="Compact"/>
        <w:numPr>
          <w:numId w:val="1001"/>
          <w:ilvl w:val="0"/>
        </w:numPr>
      </w:pPr>
      <w:r>
        <w:t xml:space="preserve">IT Process knowledge of SDLC</w:t>
      </w:r>
    </w:p>
    <w:p>
      <w:pPr>
        <w:pStyle w:val="Compact"/>
        <w:numPr>
          <w:numId w:val="1001"/>
          <w:ilvl w:val="0"/>
        </w:numPr>
      </w:pPr>
      <w:r>
        <w:t xml:space="preserve">Incident management knowledge – ITIL process</w:t>
      </w:r>
    </w:p>
    <w:p>
      <w:pPr>
        <w:pStyle w:val="Compact"/>
        <w:numPr>
          <w:numId w:val="1001"/>
          <w:ilvl w:val="0"/>
        </w:numPr>
      </w:pPr>
      <w:r>
        <w:t xml:space="preserve">TAP Installation knowledge</w:t>
      </w:r>
    </w:p>
    <w:p>
      <w:pPr>
        <w:pStyle w:val="Compact"/>
        <w:numPr>
          <w:numId w:val="1001"/>
          <w:ilvl w:val="0"/>
        </w:numPr>
      </w:pPr>
      <w:r>
        <w:t xml:space="preserve">IML Installation knowledge</w:t>
      </w:r>
    </w:p>
    <w:p>
      <w:pPr>
        <w:pStyle w:val="Compact"/>
        <w:numPr>
          <w:numId w:val="1001"/>
          <w:ilvl w:val="0"/>
        </w:numPr>
      </w:pPr>
      <w:r>
        <w:t xml:space="preserve">BOLT/NEAT installation and Operational knowledge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Cameron Lueilwitz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2021-11-26T12:49:39Z</dcterms:created>
  <dcterms:modified xsi:type="dcterms:W3CDTF">2021-11-26T12:49:39Z</dcterms:modified>
</cp:coreProperties>
</file>