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https://www.velvetjobs.com/cover-letters/trade-support-associate</w:t>
        </w:r>
      </w:hyperlink>
    </w:p>
    <w:p>
      <w:pPr>
        <w:pStyle w:val="Heading1"/>
      </w:pPr>
      <w:bookmarkStart w:id="21" w:name="example-of-trade-support-associate-cover-letter"/>
      <w:r>
        <w:t xml:space="preserve">Example of Trade Support Associate Cover Letter</w:t>
      </w:r>
      <w:bookmarkEnd w:id="21"/>
    </w:p>
    <w:p>
      <w:pPr>
        <w:pStyle w:val="Compact"/>
      </w:pPr>
      <w:r>
        <w:t xml:space="preserve">79685 Upton Loop</w:t>
      </w:r>
      <w:r>
        <w:br w:type="textWrapping"/>
      </w:r>
      <w:r>
        <w:t xml:space="preserve">South Cassidy, DE 19254</w:t>
      </w:r>
    </w:p>
    <w:p>
      <w:pPr>
        <w:pStyle w:val="Compact"/>
      </w:pPr>
      <w:r>
        <w:rPr>
          <w:b/>
        </w:rPr>
        <w:t xml:space="preserve">Dear Lennox Sporer,</w:t>
      </w:r>
    </w:p>
    <w:p>
      <w:pPr>
        <w:pStyle w:val="BodyText"/>
      </w:pPr>
      <w:r>
        <w:t xml:space="preserve">In response to your job posting for trade support associate, I am including this letter and my resume for your review.</w:t>
      </w:r>
    </w:p>
    <w:p>
      <w:pPr>
        <w:pStyle w:val="BodyText"/>
      </w:pPr>
      <w:r>
        <w:t xml:space="preserve">Previously, I was responsible for securities supervision of EAs to ensure they meet Security Exchange Commissions, National Association of Securities Dealers, &amp; all broker/dealer requirements.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Effective and confident communicator in order to deal with a diverse range of staff and clients and be able to succeed in a demanding and pressurised environment</w:t>
      </w:r>
    </w:p>
    <w:p>
      <w:pPr>
        <w:pStyle w:val="Compact"/>
        <w:numPr>
          <w:numId w:val="1001"/>
          <w:ilvl w:val="0"/>
        </w:numPr>
      </w:pPr>
      <w:r>
        <w:t xml:space="preserve">Coordinate well and maintain a good relationship with FX desk and sales team other department where necessary regionally globally, to ensure high quality service</w:t>
      </w:r>
    </w:p>
    <w:p>
      <w:pPr>
        <w:pStyle w:val="Compact"/>
        <w:numPr>
          <w:numId w:val="1001"/>
          <w:ilvl w:val="0"/>
        </w:numPr>
      </w:pPr>
      <w:r>
        <w:t xml:space="preserve">Manage junior staff within the team</w:t>
      </w:r>
    </w:p>
    <w:p>
      <w:pPr>
        <w:pStyle w:val="Compact"/>
        <w:numPr>
          <w:numId w:val="1001"/>
          <w:ilvl w:val="0"/>
        </w:numPr>
      </w:pPr>
      <w:r>
        <w:t xml:space="preserve">A working knowledge or theoretical understanding of multiple products, including (IRS, FX, FRA’s, Futures) – from an operational, valuation and risk perspective</w:t>
      </w:r>
    </w:p>
    <w:p>
      <w:pPr>
        <w:pStyle w:val="Compact"/>
        <w:numPr>
          <w:numId w:val="1001"/>
          <w:ilvl w:val="0"/>
        </w:numPr>
      </w:pPr>
      <w:r>
        <w:t xml:space="preserve">An interest or appreciation of Emerging Markets and how they operate</w:t>
      </w:r>
    </w:p>
    <w:p>
      <w:pPr>
        <w:pStyle w:val="Compact"/>
        <w:numPr>
          <w:numId w:val="1001"/>
          <w:ilvl w:val="0"/>
        </w:numPr>
      </w:pPr>
      <w:r>
        <w:t xml:space="preserve">Strong communication and be able to work closely with other team members</w:t>
      </w:r>
    </w:p>
    <w:p>
      <w:pPr>
        <w:pStyle w:val="Compact"/>
        <w:numPr>
          <w:numId w:val="1001"/>
          <w:ilvl w:val="0"/>
        </w:numPr>
      </w:pPr>
      <w:r>
        <w:t xml:space="preserve">Experience of Kapital and Markitwire (preferable but not a necessity)</w:t>
      </w:r>
    </w:p>
    <w:p>
      <w:pPr>
        <w:pStyle w:val="Compact"/>
        <w:numPr>
          <w:numId w:val="1001"/>
          <w:ilvl w:val="0"/>
        </w:numPr>
      </w:pPr>
      <w:r>
        <w:t xml:space="preserve">Experience and advanced use of Microsoft Excel and Access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Ernser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2021-11-26T12:02:49Z</dcterms:created>
  <dcterms:modified xsi:type="dcterms:W3CDTF">2021-11-26T12:02:49Z</dcterms:modified>
</cp:coreProperties>
</file>