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https://www.velvetjobs.com/cover-letters/trade-support-analyst</w:t>
        </w:r>
      </w:hyperlink>
    </w:p>
    <w:p>
      <w:pPr>
        <w:pStyle w:val="Heading1"/>
      </w:pPr>
      <w:bookmarkStart w:id="21" w:name="example-of-trade-support-analyst-cover-letter"/>
      <w:r>
        <w:t xml:space="preserve">Example of Trade Support Analyst Cover Letter</w:t>
      </w:r>
      <w:bookmarkEnd w:id="21"/>
    </w:p>
    <w:p>
      <w:pPr>
        <w:pStyle w:val="Compact"/>
      </w:pPr>
      <w:r>
        <w:t xml:space="preserve">4234 Terry Mountain</w:t>
      </w:r>
      <w:r>
        <w:br w:type="textWrapping"/>
      </w:r>
      <w:r>
        <w:t xml:space="preserve">North Erikbury, UT 78271</w:t>
      </w:r>
    </w:p>
    <w:p>
      <w:pPr>
        <w:pStyle w:val="Compact"/>
      </w:pPr>
      <w:r>
        <w:rPr>
          <w:b/>
        </w:rPr>
        <w:t xml:space="preserve">Dear Skyler Rice,</w:t>
      </w:r>
    </w:p>
    <w:p>
      <w:pPr>
        <w:pStyle w:val="BodyText"/>
      </w:pPr>
      <w:r>
        <w:t xml:space="preserve">In response to your job posting for trade support analyst, I am including this letter and my resume for your review.</w:t>
      </w:r>
    </w:p>
    <w:p>
      <w:pPr>
        <w:pStyle w:val="BodyText"/>
      </w:pPr>
      <w:r>
        <w:t xml:space="preserve">In the previous role, I was responsible for detailed analysis and assessment of fixed income securities that have encountered financial distress; makes proposals to buy, hold or sell distressed assets.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Calculate and provide daily P&amp;L and risk to business partners senior management</w:t>
      </w:r>
    </w:p>
    <w:p>
      <w:pPr>
        <w:pStyle w:val="Compact"/>
        <w:numPr>
          <w:numId w:val="1001"/>
          <w:ilvl w:val="0"/>
        </w:numPr>
      </w:pPr>
      <w:r>
        <w:t xml:space="preserve">Continually improving the business performance via</w:t>
      </w:r>
    </w:p>
    <w:p>
      <w:pPr>
        <w:pStyle w:val="Compact"/>
        <w:numPr>
          <w:numId w:val="1001"/>
          <w:ilvl w:val="0"/>
        </w:numPr>
      </w:pPr>
      <w:r>
        <w:t xml:space="preserve">Solid understanding of basic financial terms &amp; concepts, analytical and problem solving skills</w:t>
      </w:r>
    </w:p>
    <w:p>
      <w:pPr>
        <w:pStyle w:val="Compact"/>
        <w:numPr>
          <w:numId w:val="1001"/>
          <w:ilvl w:val="0"/>
        </w:numPr>
      </w:pPr>
      <w:r>
        <w:t xml:space="preserve">Track record of working actively in a support environment, identifying issues and finding ways to automate / resolve them</w:t>
      </w:r>
    </w:p>
    <w:p>
      <w:pPr>
        <w:pStyle w:val="Compact"/>
        <w:numPr>
          <w:numId w:val="1001"/>
          <w:ilvl w:val="0"/>
        </w:numPr>
      </w:pPr>
      <w:r>
        <w:t xml:space="preserve">Produce quality results will be stressed</w:t>
      </w:r>
    </w:p>
    <w:p>
      <w:pPr>
        <w:pStyle w:val="Compact"/>
        <w:numPr>
          <w:numId w:val="1001"/>
          <w:ilvl w:val="0"/>
        </w:numPr>
      </w:pPr>
      <w:r>
        <w:t xml:space="preserve">Familiarity with credit products and markets</w:t>
      </w:r>
    </w:p>
    <w:p>
      <w:pPr>
        <w:pStyle w:val="Compact"/>
        <w:numPr>
          <w:numId w:val="1001"/>
          <w:ilvl w:val="0"/>
        </w:numPr>
      </w:pPr>
      <w:r>
        <w:t xml:space="preserve">Familiarity with fixed income markets including risk, P&amp;L, financing</w:t>
      </w:r>
    </w:p>
    <w:p>
      <w:pPr>
        <w:pStyle w:val="Compact"/>
        <w:numPr>
          <w:numId w:val="1001"/>
          <w:ilvl w:val="0"/>
        </w:numPr>
      </w:pPr>
      <w:r>
        <w:t xml:space="preserve">Understand treasury products, futures, and swaps and their respective trading/hedging strategies and life-cycle events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Brooklyn Kunze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2021-12-03T10:01:22Z</dcterms:created>
  <dcterms:modified xsi:type="dcterms:W3CDTF">2021-12-03T10:01:22Z</dcterms:modified>
</cp:coreProperties>
</file>