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https://www.velvetjobs.com/cover-letters/team-manager</w:t>
        </w:r>
      </w:hyperlink>
    </w:p>
    <w:p>
      <w:pPr>
        <w:pStyle w:val="Heading1"/>
      </w:pPr>
      <w:bookmarkStart w:id="21" w:name="example-of-team-manager-cover-letter"/>
      <w:r>
        <w:t xml:space="preserve">Example of Team Manager Cover Letter</w:t>
      </w:r>
      <w:bookmarkEnd w:id="21"/>
    </w:p>
    <w:p>
      <w:pPr>
        <w:pStyle w:val="Compact"/>
      </w:pPr>
      <w:r>
        <w:t xml:space="preserve">139 Reichel Spur</w:t>
      </w:r>
      <w:r>
        <w:br w:type="textWrapping"/>
      </w:r>
      <w:r>
        <w:t xml:space="preserve">Port Justinmouth, UT 39557</w:t>
      </w:r>
    </w:p>
    <w:p>
      <w:pPr>
        <w:pStyle w:val="Compact"/>
      </w:pPr>
      <w:r>
        <w:rPr>
          <w:b/>
        </w:rPr>
        <w:t xml:space="preserve">Dear Justice Wolff,</w:t>
      </w:r>
    </w:p>
    <w:p>
      <w:pPr>
        <w:pStyle w:val="BodyText"/>
      </w:pPr>
      <w:r>
        <w:t xml:space="preserve">I am excited to be applying for the position of team manager.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personal, hands-on coaching of Department team members and operating floor associates in the principles of high performing work systems and hold all levels accountability for implementing and maintaining them.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as a Lead or Supervisor/Team Manager managing 10-15+ associates</w:t>
      </w:r>
    </w:p>
    <w:p>
      <w:pPr>
        <w:pStyle w:val="Compact"/>
        <w:numPr>
          <w:numId w:val="1001"/>
          <w:ilvl w:val="0"/>
        </w:numPr>
      </w:pPr>
      <w:r>
        <w:t xml:space="preserve">Tufting experience STRONGLY preferred</w:t>
      </w:r>
    </w:p>
    <w:p>
      <w:pPr>
        <w:pStyle w:val="Compact"/>
        <w:numPr>
          <w:numId w:val="1001"/>
          <w:ilvl w:val="0"/>
        </w:numPr>
      </w:pPr>
      <w:r>
        <w:t xml:space="preserve">Post-secondary school education preferred</w:t>
      </w:r>
    </w:p>
    <w:p>
      <w:pPr>
        <w:pStyle w:val="Compact"/>
        <w:numPr>
          <w:numId w:val="1001"/>
          <w:ilvl w:val="0"/>
        </w:numPr>
      </w:pPr>
      <w:r>
        <w:t xml:space="preserve">Available to work flexible work shifts and to work regular afternoon, evenings and week-ends</w:t>
      </w:r>
    </w:p>
    <w:p>
      <w:pPr>
        <w:pStyle w:val="Compact"/>
        <w:numPr>
          <w:numId w:val="1001"/>
          <w:ilvl w:val="0"/>
        </w:numPr>
      </w:pPr>
      <w:r>
        <w:t xml:space="preserve">Word and Excel, PC skills</w:t>
      </w:r>
    </w:p>
    <w:p>
      <w:pPr>
        <w:pStyle w:val="Compact"/>
        <w:numPr>
          <w:numId w:val="1001"/>
          <w:ilvl w:val="0"/>
        </w:numPr>
      </w:pPr>
      <w:r>
        <w:t xml:space="preserve">Coaching, communicating, developing and supporting individuals</w:t>
      </w:r>
    </w:p>
    <w:p>
      <w:pPr>
        <w:pStyle w:val="Compact"/>
        <w:numPr>
          <w:numId w:val="1001"/>
          <w:ilvl w:val="0"/>
        </w:numPr>
      </w:pPr>
      <w:r>
        <w:t xml:space="preserve">To manage a large and diverse team of Process Associates working towards pre-defined targets for Credit Operations process (Personal Loans &amp; Buyback Loans)</w:t>
      </w:r>
    </w:p>
    <w:p>
      <w:pPr>
        <w:pStyle w:val="Compact"/>
        <w:numPr>
          <w:numId w:val="1001"/>
          <w:ilvl w:val="0"/>
        </w:numPr>
      </w:pPr>
      <w:r>
        <w:t xml:space="preserve">Expertise in Credit Operation [Adequate knowledge in Loan KYC, DSR calculation, Credit Risk analysis, Pre-screening, Loans and Credit card Underwriting]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Price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2021-11-26T13:45:02Z</dcterms:created>
  <dcterms:modified xsi:type="dcterms:W3CDTF">2021-11-26T13:45:02Z</dcterms:modified>
</cp:coreProperties>
</file>