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https://www.velvetjobs.com/cover-letters/ta-manager</w:t>
        </w:r>
      </w:hyperlink>
    </w:p>
    <w:p>
      <w:pPr>
        <w:pStyle w:val="Heading1"/>
      </w:pPr>
      <w:bookmarkStart w:id="21" w:name="example-of-ta-manager-cover-letter"/>
      <w:r>
        <w:t xml:space="preserve">Example of TA Manager Cover Letter</w:t>
      </w:r>
      <w:bookmarkEnd w:id="21"/>
    </w:p>
    <w:p>
      <w:pPr>
        <w:pStyle w:val="Compact"/>
      </w:pPr>
      <w:r>
        <w:t xml:space="preserve">263 McKenzie Grove</w:t>
      </w:r>
      <w:r>
        <w:br w:type="textWrapping"/>
      </w:r>
      <w:r>
        <w:t xml:space="preserve">North Leighview, LA 87140-3839</w:t>
      </w:r>
    </w:p>
    <w:p>
      <w:pPr>
        <w:pStyle w:val="Compact"/>
      </w:pPr>
      <w:r>
        <w:rPr>
          <w:b/>
        </w:rPr>
        <w:t xml:space="preserve">Dear Parker Herman,</w:t>
      </w:r>
    </w:p>
    <w:p>
      <w:pPr>
        <w:pStyle w:val="BodyText"/>
      </w:pPr>
      <w:r>
        <w:t xml:space="preserve">I am excited to be applying for the position of TA manager. Please accept this letter and the attached resume as my interest in this position.</w:t>
      </w:r>
    </w:p>
    <w:p>
      <w:pPr>
        <w:pStyle w:val="BodyText"/>
      </w:pPr>
      <w:r>
        <w:t xml:space="preserve">Previously, I was responsible for counsel to management regarding established personnel practices, progressive discipline, policy, and employment laws.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in successfully managing/leading a program or complex project</w:t>
      </w:r>
    </w:p>
    <w:p>
      <w:pPr>
        <w:pStyle w:val="Compact"/>
        <w:numPr>
          <w:numId w:val="1001"/>
          <w:ilvl w:val="0"/>
        </w:numPr>
      </w:pPr>
      <w:r>
        <w:t xml:space="preserve">Designed and implemented a large and complex program which involved change management on a large scale</w:t>
      </w:r>
    </w:p>
    <w:p>
      <w:pPr>
        <w:pStyle w:val="Compact"/>
        <w:numPr>
          <w:numId w:val="1001"/>
          <w:ilvl w:val="0"/>
        </w:numPr>
      </w:pPr>
      <w:r>
        <w:t xml:space="preserve">Built Talent Acquisition strategy and executed with measurable positive results</w:t>
      </w:r>
    </w:p>
    <w:p>
      <w:pPr>
        <w:pStyle w:val="Compact"/>
        <w:numPr>
          <w:numId w:val="1001"/>
          <w:ilvl w:val="0"/>
        </w:numPr>
      </w:pPr>
      <w:r>
        <w:t xml:space="preserve">Strong Microsoft Excel skills, Microsoft Project or other project management tool</w:t>
      </w:r>
    </w:p>
    <w:p>
      <w:pPr>
        <w:pStyle w:val="Compact"/>
        <w:numPr>
          <w:numId w:val="1001"/>
          <w:ilvl w:val="0"/>
        </w:numPr>
      </w:pPr>
      <w:r>
        <w:t xml:space="preserve">Academic, programming and/or management credentials in gender are a strong asset</w:t>
      </w:r>
    </w:p>
    <w:p>
      <w:pPr>
        <w:pStyle w:val="Compact"/>
        <w:numPr>
          <w:numId w:val="1001"/>
          <w:ilvl w:val="0"/>
        </w:numPr>
      </w:pPr>
      <w:r>
        <w:t xml:space="preserve">Significant knowledge and understanding of country/ regional/global gender equality issues, specifically relating to children and women, and the current trends, methods and approaches</w:t>
      </w:r>
    </w:p>
    <w:p>
      <w:pPr>
        <w:pStyle w:val="Compact"/>
        <w:numPr>
          <w:numId w:val="1001"/>
          <w:ilvl w:val="0"/>
        </w:numPr>
      </w:pPr>
      <w:r>
        <w:t xml:space="preserve">High level of organization, follow-up and attention to detail</w:t>
      </w:r>
    </w:p>
    <w:p>
      <w:pPr>
        <w:pStyle w:val="Compact"/>
        <w:numPr>
          <w:numId w:val="1001"/>
          <w:ilvl w:val="0"/>
        </w:numPr>
      </w:pPr>
      <w:r>
        <w:t xml:space="preserve">Proven skills in communication, strategic planning and systems thinking at a senior-level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Donnelly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2021-12-03T10:47:35Z</dcterms:created>
  <dcterms:modified xsi:type="dcterms:W3CDTF">2021-12-03T10:47:35Z</dcterms:modified>
</cp:coreProperties>
</file>