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https://www.velvetjobs.com/cover-letters/strategy-leader</w:t>
        </w:r>
      </w:hyperlink>
    </w:p>
    <w:p>
      <w:pPr>
        <w:pStyle w:val="Heading1"/>
      </w:pPr>
      <w:bookmarkStart w:id="21" w:name="example-of-strategy-leader-cover-letter"/>
      <w:r>
        <w:t xml:space="preserve">Example of Strategy Leader Cover Letter</w:t>
      </w:r>
      <w:bookmarkEnd w:id="21"/>
    </w:p>
    <w:p>
      <w:pPr>
        <w:pStyle w:val="Compact"/>
      </w:pPr>
      <w:r>
        <w:t xml:space="preserve">8482 Dorthey Court</w:t>
      </w:r>
      <w:r>
        <w:br w:type="textWrapping"/>
      </w:r>
      <w:r>
        <w:t xml:space="preserve">Calvinbury, NV 21279</w:t>
      </w:r>
    </w:p>
    <w:p>
      <w:pPr>
        <w:pStyle w:val="Compact"/>
      </w:pPr>
      <w:r>
        <w:rPr>
          <w:b/>
        </w:rPr>
        <w:t xml:space="preserve">Dear Royal Turcotte,</w:t>
      </w:r>
    </w:p>
    <w:p>
      <w:pPr>
        <w:pStyle w:val="BodyText"/>
      </w:pPr>
      <w:r>
        <w:t xml:space="preserve">I am excited to be applying for the position of strategy leader. Please accept this letter and the attached resume as my interest in this position.</w:t>
      </w:r>
    </w:p>
    <w:p>
      <w:pPr>
        <w:pStyle w:val="BodyText"/>
      </w:pPr>
      <w:r>
        <w:t xml:space="preserve">Previously, I was responsible for guidance and feedback to drug development teams, commercial sites and regulatory functions in responding to health authorities worldwide.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Adhere to human resource guidelines, policies, and compensation practices</w:t>
      </w:r>
    </w:p>
    <w:p>
      <w:pPr>
        <w:pStyle w:val="Compact"/>
        <w:numPr>
          <w:numId w:val="1001"/>
          <w:ilvl w:val="0"/>
        </w:numPr>
      </w:pPr>
      <w:r>
        <w:t xml:space="preserve">Collaborate with department team leaders to streamline and supervise departmental execution of work</w:t>
      </w:r>
    </w:p>
    <w:p>
      <w:pPr>
        <w:pStyle w:val="Compact"/>
        <w:numPr>
          <w:numId w:val="1001"/>
          <w:ilvl w:val="0"/>
        </w:numPr>
      </w:pPr>
      <w:r>
        <w:t xml:space="preserve">Direct experience managing operations of a learning design or similar organization</w:t>
      </w:r>
    </w:p>
    <w:p>
      <w:pPr>
        <w:pStyle w:val="Compact"/>
        <w:numPr>
          <w:numId w:val="1001"/>
          <w:ilvl w:val="0"/>
        </w:numPr>
      </w:pPr>
      <w:r>
        <w:t xml:space="preserve">Performed in an instructional design lead role</w:t>
      </w:r>
    </w:p>
    <w:p>
      <w:pPr>
        <w:pStyle w:val="Compact"/>
        <w:numPr>
          <w:numId w:val="1001"/>
          <w:ilvl w:val="0"/>
        </w:numPr>
      </w:pPr>
      <w:r>
        <w:t xml:space="preserve">Support the Market Area North America (MANA) Network Products organization</w:t>
      </w:r>
    </w:p>
    <w:p>
      <w:pPr>
        <w:pStyle w:val="Compact"/>
        <w:numPr>
          <w:numId w:val="1001"/>
          <w:ilvl w:val="0"/>
        </w:numPr>
      </w:pPr>
      <w:r>
        <w:t xml:space="preserve">Have the opportunity to contribute on multiple levels to driving 5G Radio Core and Network Function Virtualization in the Telecom Industry including product planning and full life-cycle management, customer engagement, pre-sales, design, and delivery of customer projects, customer feedback and market calibration, and market leadership</w:t>
      </w:r>
    </w:p>
    <w:p>
      <w:pPr>
        <w:pStyle w:val="Compact"/>
        <w:numPr>
          <w:numId w:val="1001"/>
          <w:ilvl w:val="0"/>
        </w:numPr>
      </w:pPr>
      <w:r>
        <w:t xml:space="preserve">Perform complex research and analysis of market, technology, standards, customer requirements and competitor trends for the development of 5G Telecom Radio Network solutions using Total Cost of Ownership models</w:t>
      </w:r>
    </w:p>
    <w:p>
      <w:pPr>
        <w:pStyle w:val="Compact"/>
        <w:numPr>
          <w:numId w:val="1001"/>
          <w:ilvl w:val="0"/>
        </w:numPr>
      </w:pPr>
      <w:r>
        <w:t xml:space="preserve">Prepare market requirement specifications for new and/or enhanced products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strategy leader.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Royal Murazik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trategy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trategy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2021-12-03T12:55:22Z</dcterms:created>
  <dcterms:modified xsi:type="dcterms:W3CDTF">2021-12-03T12:55:22Z</dcterms:modified>
</cp:coreProperties>
</file>