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https://www.velvetjobs.com/cover-letters/strategy-engineer</w:t>
        </w:r>
      </w:hyperlink>
    </w:p>
    <w:p>
      <w:pPr>
        <w:pStyle w:val="Heading1"/>
      </w:pPr>
      <w:bookmarkStart w:id="21" w:name="example-of-strategy-engineer-cover-letter"/>
      <w:r>
        <w:t xml:space="preserve">Example of Strategy Engineer Cover Letter</w:t>
      </w:r>
      <w:bookmarkEnd w:id="21"/>
    </w:p>
    <w:p>
      <w:pPr>
        <w:pStyle w:val="Compact"/>
      </w:pPr>
      <w:r>
        <w:t xml:space="preserve">68202 Jerrie Shoal</w:t>
      </w:r>
      <w:r>
        <w:br w:type="textWrapping"/>
      </w:r>
      <w:r>
        <w:t xml:space="preserve">West Chang, ID 24384</w:t>
      </w:r>
    </w:p>
    <w:p>
      <w:pPr>
        <w:pStyle w:val="Compact"/>
      </w:pPr>
      <w:r>
        <w:rPr>
          <w:b/>
        </w:rPr>
        <w:t xml:space="preserve">Dear Haven Olson,</w:t>
      </w:r>
    </w:p>
    <w:p>
      <w:pPr>
        <w:pStyle w:val="BodyText"/>
      </w:pPr>
      <w:r>
        <w:t xml:space="preserve">I would like to submit my application for the strategy engineer opening. Please accept this letter and the attached resume.</w:t>
      </w:r>
    </w:p>
    <w:p>
      <w:pPr>
        <w:pStyle w:val="BodyText"/>
      </w:pPr>
      <w:r>
        <w:t xml:space="preserve">In my previous role, I was responsible for direct support to the customer to assist in overseeing the systems engineering, design, integration and fielding of a complex ground system.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with developing automation solutions, particularly around Continuous Delivery and build-deploy-test workflows</w:t>
      </w:r>
    </w:p>
    <w:p>
      <w:pPr>
        <w:pStyle w:val="Compact"/>
        <w:numPr>
          <w:numId w:val="1001"/>
          <w:ilvl w:val="0"/>
        </w:numPr>
      </w:pPr>
      <w:r>
        <w:t xml:space="preserve">Middleware engineering skills with focus on Apache, Weblogic and/or IIS, Oracle DB and/or MS SQLServer</w:t>
      </w:r>
    </w:p>
    <w:p>
      <w:pPr>
        <w:pStyle w:val="Compact"/>
        <w:numPr>
          <w:numId w:val="1001"/>
          <w:ilvl w:val="0"/>
        </w:numPr>
      </w:pPr>
      <w:r>
        <w:t xml:space="preserve">Proficiency at documenting processes and systems</w:t>
      </w:r>
    </w:p>
    <w:p>
      <w:pPr>
        <w:pStyle w:val="Compact"/>
        <w:numPr>
          <w:numId w:val="1001"/>
          <w:ilvl w:val="0"/>
        </w:numPr>
      </w:pPr>
      <w:r>
        <w:t xml:space="preserve">Experience in both advisory implementation experience</w:t>
      </w:r>
    </w:p>
    <w:p>
      <w:pPr>
        <w:pStyle w:val="Compact"/>
        <w:numPr>
          <w:numId w:val="1001"/>
          <w:ilvl w:val="0"/>
        </w:numPr>
      </w:pPr>
      <w:r>
        <w:t xml:space="preserve">Influence clients, teams, and individuals positively</w:t>
      </w:r>
    </w:p>
    <w:p>
      <w:pPr>
        <w:pStyle w:val="Compact"/>
        <w:numPr>
          <w:numId w:val="1001"/>
          <w:ilvl w:val="0"/>
        </w:numPr>
      </w:pPr>
      <w:r>
        <w:t xml:space="preserve">Research industry standards and trends and make product recommendations for the firm</w:t>
      </w:r>
    </w:p>
    <w:p>
      <w:pPr>
        <w:pStyle w:val="Compact"/>
        <w:numPr>
          <w:numId w:val="1001"/>
          <w:ilvl w:val="0"/>
        </w:numPr>
      </w:pPr>
      <w:r>
        <w:t xml:space="preserve">Design innovative applications across communication platforms</w:t>
      </w:r>
    </w:p>
    <w:p>
      <w:pPr>
        <w:pStyle w:val="Compact"/>
        <w:numPr>
          <w:numId w:val="1001"/>
          <w:ilvl w:val="0"/>
        </w:numPr>
      </w:pPr>
      <w:r>
        <w:t xml:space="preserve">Manage vendor products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strategy engineer.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Shae Stehr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trategy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trategy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2021-12-03T11:25:13Z</dcterms:created>
  <dcterms:modified xsi:type="dcterms:W3CDTF">2021-12-03T11:25:13Z</dcterms:modified>
</cp:coreProperties>
</file>