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https://www.velvetjobs.com/cover-letters/strategy-advisor</w:t>
        </w:r>
      </w:hyperlink>
    </w:p>
    <w:p>
      <w:pPr>
        <w:pStyle w:val="Heading1"/>
      </w:pPr>
      <w:bookmarkStart w:id="21" w:name="example-of-strategy-advisor-cover-letter"/>
      <w:r>
        <w:t xml:space="preserve">Example of Strategy Advisor Cover Letter</w:t>
      </w:r>
      <w:bookmarkEnd w:id="21"/>
    </w:p>
    <w:p>
      <w:pPr>
        <w:pStyle w:val="Compact"/>
      </w:pPr>
      <w:r>
        <w:t xml:space="preserve">7828 Zulauf Freeway</w:t>
      </w:r>
      <w:r>
        <w:br w:type="textWrapping"/>
      </w:r>
      <w:r>
        <w:t xml:space="preserve">South Georgann, NJ 84749</w:t>
      </w:r>
    </w:p>
    <w:p>
      <w:pPr>
        <w:pStyle w:val="Compact"/>
      </w:pPr>
      <w:r>
        <w:rPr>
          <w:b/>
        </w:rPr>
        <w:t xml:space="preserve">Dear Sutton Pagac,</w:t>
      </w:r>
    </w:p>
    <w:p>
      <w:pPr>
        <w:pStyle w:val="BodyText"/>
      </w:pPr>
      <w:r>
        <w:t xml:space="preserve">Please consider me for the strategy advisor opportunity. I am including my resume that lists my qualifications and experience.</w:t>
      </w:r>
    </w:p>
    <w:p>
      <w:pPr>
        <w:pStyle w:val="BodyText"/>
      </w:pPr>
      <w:r>
        <w:t xml:space="preserve">Previously, I was responsible for leadership to UVA Health staff in integrating market data with internal data generated by finance, marketing, and other relevant departments.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Tertiary qualification in Economics, Business Administration, Applied Statistics, or Applied Finance</w:t>
      </w:r>
    </w:p>
    <w:p>
      <w:pPr>
        <w:pStyle w:val="Compact"/>
        <w:numPr>
          <w:numId w:val="1001"/>
          <w:ilvl w:val="0"/>
        </w:numPr>
      </w:pPr>
      <w:r>
        <w:t xml:space="preserve">Expertise in nutrition/digestive physiology/metabolism and the gut microbiome for food animal production</w:t>
      </w:r>
    </w:p>
    <w:p>
      <w:pPr>
        <w:pStyle w:val="Compact"/>
        <w:numPr>
          <w:numId w:val="1001"/>
          <w:ilvl w:val="0"/>
        </w:numPr>
      </w:pPr>
      <w:r>
        <w:t xml:space="preserve">Demonstrated understanding of animal health and nutrition industry, market needs, and potential market value</w:t>
      </w:r>
    </w:p>
    <w:p>
      <w:pPr>
        <w:pStyle w:val="Compact"/>
        <w:numPr>
          <w:numId w:val="1001"/>
          <w:ilvl w:val="0"/>
        </w:numPr>
      </w:pPr>
      <w:r>
        <w:t xml:space="preserve">Expertise in immunology, particularly in the gastrointestinal tract and potential interaction with nutrition and growth</w:t>
      </w:r>
    </w:p>
    <w:p>
      <w:pPr>
        <w:pStyle w:val="Compact"/>
        <w:numPr>
          <w:numId w:val="1001"/>
          <w:ilvl w:val="0"/>
        </w:numPr>
      </w:pPr>
      <w:r>
        <w:t xml:space="preserve">Thorough understanding of GRP/GCP/GLP, feed and/or food GMPs</w:t>
      </w:r>
    </w:p>
    <w:p>
      <w:pPr>
        <w:pStyle w:val="Compact"/>
        <w:numPr>
          <w:numId w:val="1001"/>
          <w:ilvl w:val="0"/>
        </w:numPr>
      </w:pPr>
      <w:r>
        <w:t xml:space="preserve">Experience working with animal health customers</w:t>
      </w:r>
    </w:p>
    <w:p>
      <w:pPr>
        <w:pStyle w:val="Compact"/>
        <w:numPr>
          <w:numId w:val="1001"/>
          <w:ilvl w:val="0"/>
        </w:numPr>
      </w:pPr>
      <w:r>
        <w:t xml:space="preserve">Understanding of procurement process and budgeting</w:t>
      </w:r>
    </w:p>
    <w:p>
      <w:pPr>
        <w:pStyle w:val="Compact"/>
        <w:numPr>
          <w:numId w:val="1001"/>
          <w:ilvl w:val="0"/>
        </w:numPr>
      </w:pPr>
      <w:r>
        <w:t xml:space="preserve">Deep understanding of current technology trends and markets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Denver Runolfsdottir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2021-11-26T14:13:00Z</dcterms:created>
  <dcterms:modified xsi:type="dcterms:W3CDTF">2021-11-26T14:13:00Z</dcterms:modified>
</cp:coreProperties>
</file>