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https://www.velvetjobs.com/cover-letters/strategic-account-executive</w:t>
        </w:r>
      </w:hyperlink>
    </w:p>
    <w:p>
      <w:pPr>
        <w:pStyle w:val="Heading1"/>
      </w:pPr>
      <w:bookmarkStart w:id="21" w:name="example-of-strategic-account-executive-cover-letter"/>
      <w:r>
        <w:t xml:space="preserve">Example of Strategic Account Executive Cover Letter</w:t>
      </w:r>
      <w:bookmarkEnd w:id="21"/>
    </w:p>
    <w:p>
      <w:pPr>
        <w:pStyle w:val="Compact"/>
      </w:pPr>
      <w:r>
        <w:t xml:space="preserve">7016 Fritsch Street</w:t>
      </w:r>
      <w:r>
        <w:br w:type="textWrapping"/>
      </w:r>
      <w:r>
        <w:t xml:space="preserve">North Tonie, OH 81288</w:t>
      </w:r>
    </w:p>
    <w:p>
      <w:pPr>
        <w:pStyle w:val="Compact"/>
      </w:pPr>
      <w:r>
        <w:rPr>
          <w:b/>
        </w:rPr>
        <w:t xml:space="preserve">Dear Jordan O'Hara,</w:t>
      </w:r>
    </w:p>
    <w:p>
      <w:pPr>
        <w:pStyle w:val="BodyText"/>
      </w:pPr>
      <w:r>
        <w:t xml:space="preserve">I would like to submit my application for the strategic account executive opening. Please accept this letter and the attached resume.</w:t>
      </w:r>
    </w:p>
    <w:p>
      <w:pPr>
        <w:pStyle w:val="BodyText"/>
      </w:pPr>
      <w:r>
        <w:t xml:space="preserve">In my previous role, I was responsible for detailed reporting to the Vice-President of Sales and Marketing through the use of Salesforce and other communication tools.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Proven record of growing profitable sales results at a senior sales level</w:t>
      </w:r>
    </w:p>
    <w:p>
      <w:pPr>
        <w:pStyle w:val="Compact"/>
        <w:numPr>
          <w:numId w:val="1001"/>
          <w:ilvl w:val="0"/>
        </w:numPr>
      </w:pPr>
      <w:r>
        <w:t xml:space="preserve">Quickly conduct cost analysis and product recommendations</w:t>
      </w:r>
    </w:p>
    <w:p>
      <w:pPr>
        <w:pStyle w:val="Compact"/>
        <w:numPr>
          <w:numId w:val="1001"/>
          <w:ilvl w:val="0"/>
        </w:numPr>
      </w:pPr>
      <w:r>
        <w:t xml:space="preserve">Extensive knowledge of Financial Services covering their challenges and problems whilst assisting in optimisation, improvements and transformation of their business</w:t>
      </w:r>
    </w:p>
    <w:p>
      <w:pPr>
        <w:pStyle w:val="Compact"/>
        <w:numPr>
          <w:numId w:val="1001"/>
          <w:ilvl w:val="0"/>
        </w:numPr>
      </w:pPr>
      <w:r>
        <w:t xml:space="preserve">Demonstrable understanding of how technology and analytics will transform the Financial Services Industry</w:t>
      </w:r>
    </w:p>
    <w:p>
      <w:pPr>
        <w:pStyle w:val="Compact"/>
        <w:numPr>
          <w:numId w:val="1001"/>
          <w:ilvl w:val="0"/>
        </w:numPr>
      </w:pPr>
      <w:r>
        <w:t xml:space="preserve">Demonstrate all the behaviours associated with a high-performance sales culture, specifically managing a pipeline of new business opportunities and delivering results against a quota</w:t>
      </w:r>
    </w:p>
    <w:p>
      <w:pPr>
        <w:pStyle w:val="Compact"/>
        <w:numPr>
          <w:numId w:val="1001"/>
          <w:ilvl w:val="0"/>
        </w:numPr>
      </w:pPr>
      <w:r>
        <w:t xml:space="preserve">Experience selling to VP or C level executives</w:t>
      </w:r>
    </w:p>
    <w:p>
      <w:pPr>
        <w:pStyle w:val="Compact"/>
        <w:numPr>
          <w:numId w:val="1001"/>
          <w:ilvl w:val="0"/>
        </w:numPr>
      </w:pPr>
      <w:r>
        <w:t xml:space="preserve">Track record of success selling into Enterprise scale companies</w:t>
      </w:r>
    </w:p>
    <w:p>
      <w:pPr>
        <w:pStyle w:val="Compact"/>
        <w:numPr>
          <w:numId w:val="1001"/>
          <w:ilvl w:val="0"/>
        </w:numPr>
      </w:pPr>
      <w:r>
        <w:t xml:space="preserve">Consistent track record of success with quota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Baylor Brown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trategic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trategic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2021-12-03T09:43:57Z</dcterms:created>
  <dcterms:modified xsi:type="dcterms:W3CDTF">2021-12-03T09:43:57Z</dcterms:modified>
</cp:coreProperties>
</file>