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https://www.velvetjobs.com/cover-letters/senior-vice-president</w:t>
        </w:r>
      </w:hyperlink>
    </w:p>
    <w:p>
      <w:pPr>
        <w:pStyle w:val="Heading1"/>
      </w:pPr>
      <w:bookmarkStart w:id="21" w:name="example-of-senior-vice-president-cover-letter"/>
      <w:r>
        <w:t xml:space="preserve">Example of Senior Vice President Cover Letter</w:t>
      </w:r>
      <w:bookmarkEnd w:id="21"/>
    </w:p>
    <w:p>
      <w:pPr>
        <w:pStyle w:val="Compact"/>
      </w:pPr>
      <w:r>
        <w:t xml:space="preserve">3354 Delena Extensions</w:t>
      </w:r>
      <w:r>
        <w:br w:type="textWrapping"/>
      </w:r>
      <w:r>
        <w:t xml:space="preserve">Sylvesterhaven, IA 45514</w:t>
      </w:r>
    </w:p>
    <w:p>
      <w:pPr>
        <w:pStyle w:val="Compact"/>
      </w:pPr>
      <w:r>
        <w:rPr>
          <w:b/>
        </w:rPr>
        <w:t xml:space="preserve">Dear Azariah Tillman,</w:t>
      </w:r>
    </w:p>
    <w:p>
      <w:pPr>
        <w:pStyle w:val="BodyText"/>
      </w:pPr>
      <w:r>
        <w:t xml:space="preserve">I would like to submit my application for the senior vice president opening. Please accept this letter and the attached resume.</w:t>
      </w:r>
    </w:p>
    <w:p>
      <w:pPr>
        <w:pStyle w:val="BodyText"/>
      </w:pPr>
      <w:r>
        <w:t xml:space="preserve">In my previous role, I was responsible for financial analysis, business insight, identify risk and opportunities, and partner with the business leadership team to address them.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Partner with EVP/CMO on creating integrated marketing programs that cohesively speak to our customer during every interaction including direct marketing, in-store marketing, advertising</w:t>
      </w:r>
    </w:p>
    <w:p>
      <w:pPr>
        <w:pStyle w:val="Compact"/>
        <w:numPr>
          <w:numId w:val="1001"/>
          <w:ilvl w:val="0"/>
        </w:numPr>
      </w:pPr>
      <w:r>
        <w:t xml:space="preserve">Spearhead customer insight initiatives to drive site merchandising and product development activities</w:t>
      </w:r>
    </w:p>
    <w:p>
      <w:pPr>
        <w:pStyle w:val="Compact"/>
        <w:numPr>
          <w:numId w:val="1001"/>
          <w:ilvl w:val="0"/>
        </w:numPr>
      </w:pPr>
      <w:r>
        <w:t xml:space="preserve">An extensive rolodex and solid relationships in the industry</w:t>
      </w:r>
    </w:p>
    <w:p>
      <w:pPr>
        <w:pStyle w:val="Compact"/>
        <w:numPr>
          <w:numId w:val="1001"/>
          <w:ilvl w:val="0"/>
        </w:numPr>
      </w:pPr>
      <w:r>
        <w:t xml:space="preserve">Experience developing an open and integrated platform</w:t>
      </w:r>
    </w:p>
    <w:p>
      <w:pPr>
        <w:pStyle w:val="Compact"/>
        <w:numPr>
          <w:numId w:val="1001"/>
          <w:ilvl w:val="0"/>
        </w:numPr>
      </w:pPr>
      <w:r>
        <w:t xml:space="preserve">Positive, diplomatic, self-starter, results-oriented, and enthusiastic about problem solving</w:t>
      </w:r>
    </w:p>
    <w:p>
      <w:pPr>
        <w:pStyle w:val="Compact"/>
        <w:numPr>
          <w:numId w:val="1001"/>
          <w:ilvl w:val="0"/>
        </w:numPr>
      </w:pPr>
      <w:r>
        <w:t xml:space="preserve">Passion for the media business and an insatiable curiosity for innovation</w:t>
      </w:r>
    </w:p>
    <w:p>
      <w:pPr>
        <w:pStyle w:val="Compact"/>
        <w:numPr>
          <w:numId w:val="1001"/>
          <w:ilvl w:val="0"/>
        </w:numPr>
      </w:pPr>
      <w:r>
        <w:t xml:space="preserve">Strong grasp of traditional media convergence</w:t>
      </w:r>
    </w:p>
    <w:p>
      <w:pPr>
        <w:pStyle w:val="Compact"/>
        <w:numPr>
          <w:numId w:val="1001"/>
          <w:ilvl w:val="0"/>
        </w:numPr>
      </w:pPr>
      <w:r>
        <w:t xml:space="preserve">High level of professionalism, diplomacy, and integrity</w:t>
      </w:r>
    </w:p>
    <w:p>
      <w:pPr>
        <w:pStyle w:val="FirstParagraph"/>
      </w:pPr>
      <w:r>
        <w:rPr>
          <w:b/>
        </w:rPr>
        <w:t xml:space="preserve">Thank you for taking your time to review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Brooklyn Mueller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senior-vice-presiden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senior-vice-presid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2021-12-03T09:52:07Z</dcterms:created>
  <dcterms:modified xsi:type="dcterms:W3CDTF">2021-12-03T09:52:07Z</dcterms:modified>
</cp:coreProperties>
</file>