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https://www.velvetjobs.com/cover-letters/senior-talent-acquisition-consultant</w:t>
        </w:r>
      </w:hyperlink>
    </w:p>
    <w:p>
      <w:pPr>
        <w:pStyle w:val="Heading1"/>
      </w:pPr>
      <w:bookmarkStart w:id="21" w:name="example-of-senior-talent-acquisition-consultant-cover-letter"/>
      <w:r>
        <w:t xml:space="preserve">Example of Senior Talent Acquisition Consultant Cover Letter</w:t>
      </w:r>
      <w:bookmarkEnd w:id="21"/>
    </w:p>
    <w:p>
      <w:pPr>
        <w:pStyle w:val="Compact"/>
      </w:pPr>
      <w:r>
        <w:t xml:space="preserve">30468 Thiel Ports</w:t>
      </w:r>
      <w:r>
        <w:br w:type="textWrapping"/>
      </w:r>
      <w:r>
        <w:t xml:space="preserve">East Marlanafurt, TN 24469-7382</w:t>
      </w:r>
    </w:p>
    <w:p>
      <w:pPr>
        <w:pStyle w:val="Compact"/>
      </w:pPr>
      <w:r>
        <w:rPr>
          <w:b/>
        </w:rPr>
        <w:t xml:space="preserve">Dear Charlie Funk,</w:t>
      </w:r>
    </w:p>
    <w:p>
      <w:pPr>
        <w:pStyle w:val="BodyText"/>
      </w:pPr>
      <w:r>
        <w:t xml:space="preserve">I submit this application to express my sincere interest in the senior talent acquisition consultant position.</w:t>
      </w:r>
    </w:p>
    <w:p>
      <w:pPr>
        <w:pStyle w:val="BodyText"/>
      </w:pPr>
      <w:r>
        <w:t xml:space="preserve">Previously, I was responsible for expertise on the regional employment market, trends and innovative recruiting techniques to ensure competitiveness in hiring.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Team player with excellent organizational skills and strong verbal and written communication skills (French will be considered an asset)</w:t>
      </w:r>
    </w:p>
    <w:p>
      <w:pPr>
        <w:pStyle w:val="Compact"/>
        <w:numPr>
          <w:numId w:val="1001"/>
          <w:ilvl w:val="0"/>
        </w:numPr>
      </w:pPr>
      <w:r>
        <w:t xml:space="preserve">Disciplined self-starter with a can do attitude</w:t>
      </w:r>
    </w:p>
    <w:p>
      <w:pPr>
        <w:pStyle w:val="Compact"/>
        <w:numPr>
          <w:numId w:val="1001"/>
          <w:ilvl w:val="0"/>
        </w:numPr>
      </w:pPr>
      <w:r>
        <w:t xml:space="preserve">Proactive, resourceful, collaborative team player who is detail oriented and has solid follow through skills</w:t>
      </w:r>
    </w:p>
    <w:p>
      <w:pPr>
        <w:pStyle w:val="Compact"/>
        <w:numPr>
          <w:numId w:val="1001"/>
          <w:ilvl w:val="0"/>
        </w:numPr>
      </w:pPr>
      <w:r>
        <w:t xml:space="preserve">Proven experience in talent acquisition and interviewing</w:t>
      </w:r>
    </w:p>
    <w:p>
      <w:pPr>
        <w:pStyle w:val="Compact"/>
        <w:numPr>
          <w:numId w:val="1001"/>
          <w:ilvl w:val="0"/>
        </w:numPr>
      </w:pPr>
      <w:r>
        <w:t xml:space="preserve">Experience in simultaneously recruiting for multiple openings in multiple disciplines</w:t>
      </w:r>
    </w:p>
    <w:p>
      <w:pPr>
        <w:pStyle w:val="Compact"/>
        <w:numPr>
          <w:numId w:val="1001"/>
          <w:ilvl w:val="0"/>
        </w:numPr>
      </w:pPr>
      <w:r>
        <w:t xml:space="preserve">Experience independently partnering with all levels of leadership and driving hiring initiatives</w:t>
      </w:r>
    </w:p>
    <w:p>
      <w:pPr>
        <w:pStyle w:val="Compact"/>
        <w:numPr>
          <w:numId w:val="1001"/>
          <w:ilvl w:val="0"/>
        </w:numPr>
      </w:pPr>
      <w:r>
        <w:t xml:space="preserve">Savviness in using social recruitment sites</w:t>
      </w:r>
    </w:p>
    <w:p>
      <w:pPr>
        <w:pStyle w:val="Compact"/>
        <w:numPr>
          <w:numId w:val="1001"/>
          <w:ilvl w:val="0"/>
        </w:numPr>
      </w:pPr>
      <w:r>
        <w:t xml:space="preserve">Working knowledge of applicable federal, state and local regulations and guidelines and internal audit regulations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Oakley McDermott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nior-talent-acquisition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nior-talent-acquisition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2021-12-03T10:40:35Z</dcterms:created>
  <dcterms:modified xsi:type="dcterms:W3CDTF">2021-12-03T10:40:35Z</dcterms:modified>
</cp:coreProperties>
</file>