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https://www.velvetjobs.com/cover-letters/senior-talent-acquisition-consultant</w:t>
        </w:r>
      </w:hyperlink>
    </w:p>
    <w:p>
      <w:pPr>
        <w:pStyle w:val="Heading1"/>
      </w:pPr>
      <w:bookmarkStart w:id="21" w:name="example-of-senior-talent-acquisition-consultant-cover-letter"/>
      <w:r>
        <w:t xml:space="preserve">Example of Senior Talent Acquisition Consultant Cover Letter</w:t>
      </w:r>
      <w:bookmarkEnd w:id="21"/>
    </w:p>
    <w:p>
      <w:pPr>
        <w:pStyle w:val="Compact"/>
      </w:pPr>
      <w:r>
        <w:t xml:space="preserve">35687 Rice Junctions</w:t>
      </w:r>
      <w:r>
        <w:br w:type="textWrapping"/>
      </w:r>
      <w:r>
        <w:t xml:space="preserve">Schuppeborough, PA 49809</w:t>
      </w:r>
    </w:p>
    <w:p>
      <w:pPr>
        <w:pStyle w:val="Compact"/>
      </w:pPr>
      <w:r>
        <w:rPr>
          <w:b/>
        </w:rPr>
        <w:t xml:space="preserve">Dear Ryan Wehner,</w:t>
      </w:r>
    </w:p>
    <w:p>
      <w:pPr>
        <w:pStyle w:val="BodyText"/>
      </w:pPr>
      <w:r>
        <w:t xml:space="preserve">I am excited to be applying for the position of senior talent acquisition consultant.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training and technical support in regards to system developments, applicable related laws, and employment legislation pertaining to all personnel matters, and various federal requirements.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with job evaluation and/or compensation</w:t>
      </w:r>
    </w:p>
    <w:p>
      <w:pPr>
        <w:pStyle w:val="Compact"/>
        <w:numPr>
          <w:numId w:val="1001"/>
          <w:ilvl w:val="0"/>
        </w:numPr>
      </w:pPr>
      <w:r>
        <w:t xml:space="preserve">Experience in pharma/biotech/medical device recruiting highly preferred</w:t>
      </w:r>
    </w:p>
    <w:p>
      <w:pPr>
        <w:pStyle w:val="Compact"/>
        <w:numPr>
          <w:numId w:val="1001"/>
          <w:ilvl w:val="0"/>
        </w:numPr>
      </w:pPr>
      <w:r>
        <w:t xml:space="preserve">Familiarity with Workforce Planning concepts and methodology strongly preferred</w:t>
      </w:r>
    </w:p>
    <w:p>
      <w:pPr>
        <w:pStyle w:val="Compact"/>
        <w:numPr>
          <w:numId w:val="1001"/>
          <w:ilvl w:val="0"/>
        </w:numPr>
      </w:pPr>
      <w:r>
        <w:t xml:space="preserve">Strong quantitative skills (i.e., Excel</w:t>
      </w:r>
    </w:p>
    <w:p>
      <w:pPr>
        <w:pStyle w:val="Compact"/>
        <w:numPr>
          <w:numId w:val="1001"/>
          <w:ilvl w:val="0"/>
        </w:numPr>
      </w:pPr>
      <w:r>
        <w:t xml:space="preserve">Disciplined, dynamic and enthusiastic</w:t>
      </w:r>
    </w:p>
    <w:p>
      <w:pPr>
        <w:pStyle w:val="Compact"/>
        <w:numPr>
          <w:numId w:val="1001"/>
          <w:ilvl w:val="0"/>
        </w:numPr>
      </w:pPr>
      <w:r>
        <w:t xml:space="preserve">Excellent people management experience with experience of performance management, coaching and developing others</w:t>
      </w:r>
    </w:p>
    <w:p>
      <w:pPr>
        <w:pStyle w:val="Compact"/>
        <w:numPr>
          <w:numId w:val="1001"/>
          <w:ilvl w:val="0"/>
        </w:numPr>
      </w:pPr>
      <w:r>
        <w:t xml:space="preserve">Self-motivated with good management capabilities, flexibility and a strong problem solving approach to issues</w:t>
      </w:r>
    </w:p>
    <w:p>
      <w:pPr>
        <w:pStyle w:val="Compact"/>
        <w:numPr>
          <w:numId w:val="1001"/>
          <w:ilvl w:val="0"/>
        </w:numPr>
      </w:pPr>
      <w:r>
        <w:t xml:space="preserve">Proven track record in recruiting specialist senior vacancies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Justice Morar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talent-acquisi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talent-acquisi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2021-12-03T09:38:17Z</dcterms:created>
  <dcterms:modified xsi:type="dcterms:W3CDTF">2021-12-03T09:38:17Z</dcterms:modified>
</cp:coreProperties>
</file>