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https://www.velvetjobs.com/cover-letters/senior-manager-manager</w:t>
        </w:r>
      </w:hyperlink>
    </w:p>
    <w:p>
      <w:pPr>
        <w:pStyle w:val="Heading1"/>
      </w:pPr>
      <w:bookmarkStart w:id="21" w:name="example-of-senior-manager-manager-cover-letter"/>
      <w:r>
        <w:t xml:space="preserve">Example of Senior Manager / Manager Cover Letter</w:t>
      </w:r>
      <w:bookmarkEnd w:id="21"/>
    </w:p>
    <w:p>
      <w:pPr>
        <w:pStyle w:val="Compact"/>
      </w:pPr>
      <w:r>
        <w:t xml:space="preserve">869 Suk Corners</w:t>
      </w:r>
      <w:r>
        <w:br w:type="textWrapping"/>
      </w:r>
      <w:r>
        <w:t xml:space="preserve">North Numbers, GA 06449-8964</w:t>
      </w:r>
    </w:p>
    <w:p>
      <w:pPr>
        <w:pStyle w:val="Compact"/>
      </w:pPr>
      <w:r>
        <w:rPr>
          <w:b/>
        </w:rPr>
        <w:t xml:space="preserve">Dear Peyton Schowalter,</w:t>
      </w:r>
    </w:p>
    <w:p>
      <w:pPr>
        <w:pStyle w:val="BodyText"/>
      </w:pPr>
      <w:r>
        <w:t xml:space="preserve">Please consider me for the senior manager /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subject matter expertise in risks, controls and comprehensive programs to evaluate adequacy of internal controls and internal control environment.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In depth knowledge of Big data technologies like Hadoop echo system which includes</w:t>
      </w:r>
    </w:p>
    <w:p>
      <w:pPr>
        <w:pStyle w:val="Compact"/>
        <w:numPr>
          <w:numId w:val="1001"/>
          <w:ilvl w:val="0"/>
        </w:numPr>
      </w:pPr>
      <w:r>
        <w:t xml:space="preserve">Experience in leading projects of significant complexity</w:t>
      </w:r>
    </w:p>
    <w:p>
      <w:pPr>
        <w:pStyle w:val="Compact"/>
        <w:numPr>
          <w:numId w:val="1001"/>
          <w:ilvl w:val="0"/>
        </w:numPr>
      </w:pPr>
      <w:r>
        <w:t xml:space="preserve">Experience with the specific system tools will be considered as an asset</w:t>
      </w:r>
    </w:p>
    <w:p>
      <w:pPr>
        <w:pStyle w:val="Compact"/>
        <w:numPr>
          <w:numId w:val="1001"/>
          <w:ilvl w:val="0"/>
        </w:numPr>
      </w:pPr>
      <w:r>
        <w:t xml:space="preserve">Strong knowledge of full service investing, financial services industry, technology, competitive environment and emerging trends</w:t>
      </w:r>
    </w:p>
    <w:p>
      <w:pPr>
        <w:pStyle w:val="Compact"/>
        <w:numPr>
          <w:numId w:val="1001"/>
          <w:ilvl w:val="0"/>
        </w:numPr>
      </w:pPr>
      <w:r>
        <w:t xml:space="preserve">Some understanding of project management methodology</w:t>
      </w:r>
    </w:p>
    <w:p>
      <w:pPr>
        <w:pStyle w:val="Compact"/>
        <w:numPr>
          <w:numId w:val="1001"/>
          <w:ilvl w:val="0"/>
        </w:numPr>
      </w:pPr>
      <w:r>
        <w:t xml:space="preserve">Completion of industry courses will be considered and asset – Canadian Securities Course</w:t>
      </w:r>
    </w:p>
    <w:p>
      <w:pPr>
        <w:pStyle w:val="Compact"/>
        <w:numPr>
          <w:numId w:val="1001"/>
          <w:ilvl w:val="0"/>
        </w:numPr>
      </w:pPr>
      <w:r>
        <w:t xml:space="preserve">High proficiency in communicating to various audiences in a clear and concise manner</w:t>
      </w:r>
    </w:p>
    <w:p>
      <w:pPr>
        <w:pStyle w:val="Compact"/>
        <w:numPr>
          <w:numId w:val="1001"/>
          <w:ilvl w:val="0"/>
        </w:numPr>
      </w:pPr>
      <w:r>
        <w:t xml:space="preserve">Collaborative partnership skills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Mayer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manag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manag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2021-12-03T13:04:21Z</dcterms:created>
  <dcterms:modified xsi:type="dcterms:W3CDTF">2021-12-03T13:04:21Z</dcterms:modified>
</cp:coreProperties>
</file>