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https://www.velvetjobs.com/cover-letters/senior-linux-administrator</w:t>
        </w:r>
      </w:hyperlink>
    </w:p>
    <w:p>
      <w:pPr>
        <w:pStyle w:val="Heading1"/>
      </w:pPr>
      <w:bookmarkStart w:id="21" w:name="example-of-senior-linux-administrator-cover-letter"/>
      <w:r>
        <w:t xml:space="preserve">Example of Senior Linux Administrator Cover Letter</w:t>
      </w:r>
      <w:bookmarkEnd w:id="21"/>
    </w:p>
    <w:p>
      <w:pPr>
        <w:pStyle w:val="Compact"/>
      </w:pPr>
      <w:r>
        <w:t xml:space="preserve">639 White Summit</w:t>
      </w:r>
      <w:r>
        <w:br w:type="textWrapping"/>
      </w:r>
      <w:r>
        <w:t xml:space="preserve">South Morgan, MS 17233</w:t>
      </w:r>
    </w:p>
    <w:p>
      <w:pPr>
        <w:pStyle w:val="Compact"/>
      </w:pPr>
      <w:r>
        <w:rPr>
          <w:b/>
        </w:rPr>
        <w:t xml:space="preserve">Dear Emery Kling,</w:t>
      </w:r>
    </w:p>
    <w:p>
      <w:pPr>
        <w:pStyle w:val="BodyText"/>
      </w:pPr>
      <w:r>
        <w:t xml:space="preserve">In response to your job posting for senior linux administrator, I am including this letter and my resume for your review.</w:t>
      </w:r>
    </w:p>
    <w:p>
      <w:pPr>
        <w:pStyle w:val="BodyText"/>
      </w:pPr>
      <w:r>
        <w:t xml:space="preserve">Previously, I was responsible for intermediate-level systems administration functions for Unix environment (RHEL), including project planning, systems design and engineering, performance management, security auditing, and capacity planning.</w:t>
      </w:r>
    </w:p>
    <w:p>
      <w:pPr>
        <w:pStyle w:val="BodyText"/>
      </w:pPr>
      <w:r>
        <w:t xml:space="preserve">Please consider my qualifications and experience:</w:t>
      </w:r>
    </w:p>
    <w:p>
      <w:pPr>
        <w:pStyle w:val="Compact"/>
        <w:numPr>
          <w:numId w:val="1001"/>
          <w:ilvl w:val="0"/>
        </w:numPr>
      </w:pPr>
      <w:r>
        <w:t xml:space="preserve">HP Blades, Storage, HP system management tools</w:t>
      </w:r>
    </w:p>
    <w:p>
      <w:pPr>
        <w:pStyle w:val="Compact"/>
        <w:numPr>
          <w:numId w:val="1001"/>
          <w:ilvl w:val="0"/>
        </w:numPr>
      </w:pPr>
      <w:r>
        <w:t xml:space="preserve">Understanding of Enterprise standard methodologies including Service Oriented Architectures (SOA), Solution and Software Development Lifecycles (SDLC), and Enterprise Architecture (EA) governance frameworks such as ITIL</w:t>
      </w:r>
    </w:p>
    <w:p>
      <w:pPr>
        <w:pStyle w:val="Compact"/>
        <w:numPr>
          <w:numId w:val="1001"/>
          <w:ilvl w:val="0"/>
        </w:numPr>
      </w:pPr>
      <w:r>
        <w:t xml:space="preserve">General understanding of networking, firewalls, load balancers, and databases</w:t>
      </w:r>
    </w:p>
    <w:p>
      <w:pPr>
        <w:pStyle w:val="Compact"/>
        <w:numPr>
          <w:numId w:val="1001"/>
          <w:ilvl w:val="0"/>
        </w:numPr>
      </w:pPr>
      <w:r>
        <w:t xml:space="preserve">Manage and support global VMware and KVM virtual environments, including provisioning, maintenance, and break/fix troubleshooting</w:t>
      </w:r>
    </w:p>
    <w:p>
      <w:pPr>
        <w:pStyle w:val="Compact"/>
        <w:numPr>
          <w:numId w:val="1001"/>
          <w:ilvl w:val="0"/>
        </w:numPr>
      </w:pPr>
      <w:r>
        <w:t xml:space="preserve">Manage systems to ensure security, performance and compliance, and functionality</w:t>
      </w:r>
    </w:p>
    <w:p>
      <w:pPr>
        <w:pStyle w:val="Compact"/>
        <w:numPr>
          <w:numId w:val="1001"/>
          <w:ilvl w:val="0"/>
        </w:numPr>
      </w:pPr>
      <w:r>
        <w:t xml:space="preserve">Interface with application teams to assess server and data storage requirements and to prepare the appropriate system environment</w:t>
      </w:r>
    </w:p>
    <w:p>
      <w:pPr>
        <w:pStyle w:val="Compact"/>
        <w:numPr>
          <w:numId w:val="1001"/>
          <w:ilvl w:val="0"/>
        </w:numPr>
      </w:pPr>
      <w:r>
        <w:t xml:space="preserve">Knowledge of government</w:t>
      </w:r>
    </w:p>
    <w:p>
      <w:pPr>
        <w:pStyle w:val="Compact"/>
        <w:numPr>
          <w:numId w:val="1001"/>
          <w:ilvl w:val="0"/>
        </w:numPr>
      </w:pPr>
      <w:r>
        <w:t xml:space="preserve">Wide system design</w:t>
      </w:r>
    </w:p>
    <w:p>
      <w:pPr>
        <w:pStyle w:val="FirstParagraph"/>
      </w:pPr>
      <w:r>
        <w:rPr>
          <w:b/>
        </w:rPr>
        <w:t xml:space="preserve">Thank you for considering me to become a member of your team.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Bellamy West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senior-linux-administ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senior-linux-administ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2021-11-26T12:08:49Z</dcterms:created>
  <dcterms:modified xsi:type="dcterms:W3CDTF">2021-11-26T12:08:49Z</dcterms:modified>
</cp:coreProperties>
</file>