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https://www.velvetjobs.com/cover-letters/security-specialist</w:t>
        </w:r>
      </w:hyperlink>
    </w:p>
    <w:p>
      <w:pPr>
        <w:pStyle w:val="Heading1"/>
      </w:pPr>
      <w:bookmarkStart w:id="21" w:name="example-of-security-specialist-cover-letter"/>
      <w:r>
        <w:t xml:space="preserve">Example of Security Specialist Cover Letter</w:t>
      </w:r>
      <w:bookmarkEnd w:id="21"/>
    </w:p>
    <w:p>
      <w:pPr>
        <w:pStyle w:val="Compact"/>
      </w:pPr>
      <w:r>
        <w:t xml:space="preserve">58447 Kurtis Ridges</w:t>
      </w:r>
      <w:r>
        <w:br w:type="textWrapping"/>
      </w:r>
      <w:r>
        <w:t xml:space="preserve">Lorettaside, AL 53817</w:t>
      </w:r>
    </w:p>
    <w:p>
      <w:pPr>
        <w:pStyle w:val="Compact"/>
      </w:pPr>
      <w:r>
        <w:rPr>
          <w:b/>
        </w:rPr>
        <w:t xml:space="preserve">Dear Marion Nader,</w:t>
      </w:r>
    </w:p>
    <w:p>
      <w:pPr>
        <w:pStyle w:val="BodyText"/>
      </w:pPr>
      <w:r>
        <w:t xml:space="preserve">In response to your job posting for security specialist, I am including this letter and my resume for your review.</w:t>
      </w:r>
    </w:p>
    <w:p>
      <w:pPr>
        <w:pStyle w:val="BodyText"/>
      </w:pPr>
      <w:r>
        <w:t xml:space="preserve">In the previous role, I was responsible for engineering support and oversight of various technologies including but not limited to; content filters, firewalls, proxies, endpoint protection, DLP.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WatchDox - secure document sharing, accessing, syncing and control</w:t>
      </w:r>
    </w:p>
    <w:p>
      <w:pPr>
        <w:pStyle w:val="Compact"/>
        <w:numPr>
          <w:numId w:val="1001"/>
          <w:ilvl w:val="0"/>
        </w:numPr>
      </w:pPr>
      <w:r>
        <w:t xml:space="preserve">Symantec Encryption Mgmt</w:t>
      </w:r>
    </w:p>
    <w:p>
      <w:pPr>
        <w:pStyle w:val="Compact"/>
        <w:numPr>
          <w:numId w:val="1001"/>
          <w:ilvl w:val="0"/>
        </w:numPr>
      </w:pPr>
      <w:r>
        <w:t xml:space="preserve">Symantec Data Center Security (DCS) - always-on agentless anti-malware and threat protection services for VMware</w:t>
      </w:r>
    </w:p>
    <w:p>
      <w:pPr>
        <w:pStyle w:val="Compact"/>
        <w:numPr>
          <w:numId w:val="1001"/>
          <w:ilvl w:val="0"/>
        </w:numPr>
      </w:pPr>
      <w:r>
        <w:t xml:space="preserve">Understanding of supporting international field operations is highly desirable</w:t>
      </w:r>
    </w:p>
    <w:p>
      <w:pPr>
        <w:pStyle w:val="Compact"/>
        <w:numPr>
          <w:numId w:val="1001"/>
          <w:ilvl w:val="0"/>
        </w:numPr>
      </w:pPr>
      <w:r>
        <w:t xml:space="preserve">Demonstrated knowledge of USG regulations, FAR preferred</w:t>
      </w:r>
    </w:p>
    <w:p>
      <w:pPr>
        <w:pStyle w:val="Compact"/>
        <w:numPr>
          <w:numId w:val="1001"/>
          <w:ilvl w:val="0"/>
        </w:numPr>
      </w:pPr>
      <w:r>
        <w:t xml:space="preserve">Prior experience with U.S. DOJ, DOS, INL, USAID or other donor-funded projects preferred</w:t>
      </w:r>
    </w:p>
    <w:p>
      <w:pPr>
        <w:pStyle w:val="Compact"/>
        <w:numPr>
          <w:numId w:val="1001"/>
          <w:ilvl w:val="0"/>
        </w:numPr>
      </w:pPr>
      <w:r>
        <w:t xml:space="preserve">McAfee Antivirus / DLP platform management skills</w:t>
      </w:r>
    </w:p>
    <w:p>
      <w:pPr>
        <w:pStyle w:val="Compact"/>
        <w:numPr>
          <w:numId w:val="1001"/>
          <w:ilvl w:val="0"/>
        </w:numPr>
      </w:pPr>
      <w:r>
        <w:t xml:space="preserve">Juniper firewall knowledge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Cummerata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2021-11-26T13:22:07Z</dcterms:created>
  <dcterms:modified xsi:type="dcterms:W3CDTF">2021-11-26T13:22:07Z</dcterms:modified>
</cp:coreProperties>
</file>