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https://www.velvetjobs.com/cover-letters/sap-finance</w:t>
        </w:r>
      </w:hyperlink>
    </w:p>
    <w:p>
      <w:pPr>
        <w:pStyle w:val="Heading1"/>
      </w:pPr>
      <w:bookmarkStart w:id="21" w:name="example-of-sap-finance-cover-letter"/>
      <w:r>
        <w:t xml:space="preserve">Example of SAP Finance Cover Letter</w:t>
      </w:r>
      <w:bookmarkEnd w:id="21"/>
    </w:p>
    <w:p>
      <w:pPr>
        <w:pStyle w:val="Compact"/>
      </w:pPr>
      <w:r>
        <w:t xml:space="preserve">81399 Frank Springs</w:t>
      </w:r>
      <w:r>
        <w:br w:type="textWrapping"/>
      </w:r>
      <w:r>
        <w:t xml:space="preserve">North Markettaburgh, FL 32403</w:t>
      </w:r>
    </w:p>
    <w:p>
      <w:pPr>
        <w:pStyle w:val="Compact"/>
      </w:pPr>
      <w:r>
        <w:rPr>
          <w:b/>
        </w:rPr>
        <w:t xml:space="preserve">Dear River Bernier,</w:t>
      </w:r>
    </w:p>
    <w:p>
      <w:pPr>
        <w:pStyle w:val="BodyText"/>
      </w:pPr>
      <w:r>
        <w:t xml:space="preserve">I am excited to be applying for the position of SAP finance. Please accept this letter and the attached resume as my interest in this position.</w:t>
      </w:r>
    </w:p>
    <w:p>
      <w:pPr>
        <w:pStyle w:val="BodyText"/>
      </w:pPr>
      <w:r>
        <w:t xml:space="preserve">Previously, I was responsible for advice, research, and narrative within area of functional / technical expertise, to help leaders better understand and manage their financial responsibilities.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Participates in Super User preparation activities, including on-boarding/orientation event(s), training and regular briefings</w:t>
      </w:r>
    </w:p>
    <w:p>
      <w:pPr>
        <w:pStyle w:val="Compact"/>
        <w:numPr>
          <w:numId w:val="1001"/>
          <w:ilvl w:val="0"/>
        </w:numPr>
      </w:pPr>
      <w:r>
        <w:t xml:space="preserve">Provides the first line of business process and transactional support for end users post go-live</w:t>
      </w:r>
    </w:p>
    <w:p>
      <w:pPr>
        <w:pStyle w:val="Compact"/>
        <w:numPr>
          <w:numId w:val="1001"/>
          <w:ilvl w:val="0"/>
        </w:numPr>
      </w:pPr>
      <w:r>
        <w:t xml:space="preserve">Trains new users utilising the global training materials and any local add on material</w:t>
      </w:r>
    </w:p>
    <w:p>
      <w:pPr>
        <w:pStyle w:val="Compact"/>
        <w:numPr>
          <w:numId w:val="1001"/>
          <w:ilvl w:val="0"/>
        </w:numPr>
      </w:pPr>
      <w:r>
        <w:t xml:space="preserve">Acts as an initial “filter” for system changes requested by end users, and raises change requests if require</w:t>
      </w:r>
    </w:p>
    <w:p>
      <w:pPr>
        <w:pStyle w:val="Compact"/>
        <w:numPr>
          <w:numId w:val="1001"/>
          <w:ilvl w:val="0"/>
        </w:numPr>
      </w:pPr>
      <w:r>
        <w:t xml:space="preserve">Serves as an advocate for the global standard processes and solution</w:t>
      </w:r>
    </w:p>
    <w:p>
      <w:pPr>
        <w:pStyle w:val="Compact"/>
        <w:numPr>
          <w:numId w:val="1001"/>
          <w:ilvl w:val="0"/>
        </w:numPr>
      </w:pPr>
      <w:r>
        <w:t xml:space="preserve">Participates in super user community calls to share knowledge and discuss potential process and system improvements</w:t>
      </w:r>
    </w:p>
    <w:p>
      <w:pPr>
        <w:pStyle w:val="Compact"/>
        <w:numPr>
          <w:numId w:val="1001"/>
          <w:ilvl w:val="0"/>
        </w:numPr>
      </w:pPr>
      <w:r>
        <w:t xml:space="preserve">Development dashboards and analytical reports using SAP BO Design Studio, SAP BO Web Intelligence, SAP Lumira</w:t>
      </w:r>
    </w:p>
    <w:p>
      <w:pPr>
        <w:pStyle w:val="Compact"/>
        <w:numPr>
          <w:numId w:val="1001"/>
          <w:ilvl w:val="0"/>
        </w:numPr>
      </w:pPr>
      <w:r>
        <w:t xml:space="preserve">BEX queries development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Greer Hayes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p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p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2021-12-03T12:59:52Z</dcterms:created>
  <dcterms:modified xsi:type="dcterms:W3CDTF">2021-12-03T12:59:52Z</dcterms:modified>
</cp:coreProperties>
</file>