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https://www.velvetjobs.com/cover-letters/retail-project-manager</w:t>
        </w:r>
      </w:hyperlink>
    </w:p>
    <w:p>
      <w:pPr>
        <w:pStyle w:val="Heading1"/>
      </w:pPr>
      <w:bookmarkStart w:id="21" w:name="example-of-retail-project-manager-cover-letter"/>
      <w:r>
        <w:t xml:space="preserve">Example of Retail Project Manager Cover Letter</w:t>
      </w:r>
      <w:bookmarkEnd w:id="21"/>
    </w:p>
    <w:p>
      <w:pPr>
        <w:pStyle w:val="Compact"/>
      </w:pPr>
      <w:r>
        <w:t xml:space="preserve">4131 Abdul Brooks</w:t>
      </w:r>
      <w:r>
        <w:br w:type="textWrapping"/>
      </w:r>
      <w:r>
        <w:t xml:space="preserve">East Paris, WI 47999-7872</w:t>
      </w:r>
    </w:p>
    <w:p>
      <w:pPr>
        <w:pStyle w:val="Compact"/>
      </w:pPr>
      <w:r>
        <w:rPr>
          <w:b/>
        </w:rPr>
        <w:t xml:space="preserve">Dear Reese Rodriguez,</w:t>
      </w:r>
    </w:p>
    <w:p>
      <w:pPr>
        <w:pStyle w:val="BodyText"/>
      </w:pPr>
      <w:r>
        <w:t xml:space="preserve">I am excited to be applying for the position of retail project manager.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product expertise to support sales, marketing, industry inquiries, regulatory inquiries, workgroups, and industry events, as required.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Proficient in basic office applications on Mac environment, Excel and web enabled conference meetings</w:t>
      </w:r>
    </w:p>
    <w:p>
      <w:pPr>
        <w:pStyle w:val="Compact"/>
        <w:numPr>
          <w:numId w:val="1001"/>
          <w:ilvl w:val="0"/>
        </w:numPr>
      </w:pPr>
      <w:r>
        <w:t xml:space="preserve">Management of suppliers and external stakeholders and internal resources from the company</w:t>
      </w:r>
    </w:p>
    <w:p>
      <w:pPr>
        <w:pStyle w:val="Compact"/>
        <w:numPr>
          <w:numId w:val="1001"/>
          <w:ilvl w:val="0"/>
        </w:numPr>
      </w:pPr>
      <w:r>
        <w:t xml:space="preserve">Designing, Monitoring and validation of design drawings, approving the implementation of the design to the stores of the geographical area</w:t>
      </w:r>
    </w:p>
    <w:p>
      <w:pPr>
        <w:pStyle w:val="Compact"/>
        <w:numPr>
          <w:numId w:val="1001"/>
          <w:ilvl w:val="0"/>
        </w:numPr>
      </w:pPr>
      <w:r>
        <w:t xml:space="preserve">Analysis and implementation of the technical procedures to follow in the construction process</w:t>
      </w:r>
    </w:p>
    <w:p>
      <w:pPr>
        <w:pStyle w:val="Compact"/>
        <w:numPr>
          <w:numId w:val="1001"/>
          <w:ilvl w:val="0"/>
        </w:numPr>
      </w:pPr>
      <w:r>
        <w:t xml:space="preserve">Works Management, Maintenance and General Services for the stores</w:t>
      </w:r>
    </w:p>
    <w:p>
      <w:pPr>
        <w:pStyle w:val="Compact"/>
        <w:numPr>
          <w:numId w:val="1001"/>
          <w:ilvl w:val="0"/>
        </w:numPr>
      </w:pPr>
      <w:r>
        <w:t xml:space="preserve">Quality control of furniture and construction materials at origin and destination</w:t>
      </w:r>
    </w:p>
    <w:p>
      <w:pPr>
        <w:pStyle w:val="Compact"/>
        <w:numPr>
          <w:numId w:val="1001"/>
          <w:ilvl w:val="0"/>
        </w:numPr>
      </w:pPr>
      <w:r>
        <w:t xml:space="preserve">Diploma above in Architectural or Interior Design</w:t>
      </w:r>
    </w:p>
    <w:p>
      <w:pPr>
        <w:pStyle w:val="Compact"/>
        <w:numPr>
          <w:numId w:val="1001"/>
          <w:ilvl w:val="0"/>
        </w:numPr>
      </w:pPr>
      <w:r>
        <w:t xml:space="preserve">Highly self-motivated individual with excellent leadership, mentoring, customer relationship, facilitation and interpersonal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Casey Rodriguez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retail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retail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2021-11-26T12:46:27Z</dcterms:created>
  <dcterms:modified xsi:type="dcterms:W3CDTF">2021-11-26T12:46:27Z</dcterms:modified>
</cp:coreProperties>
</file>