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https://www.velvetjobs.com/cover-letters/reference-librarian</w:t>
        </w:r>
      </w:hyperlink>
    </w:p>
    <w:p>
      <w:pPr>
        <w:pStyle w:val="Heading1"/>
      </w:pPr>
      <w:bookmarkStart w:id="21" w:name="example-of-reference-librarian-cover-letter"/>
      <w:r>
        <w:t xml:space="preserve">Example of Reference Librarian Cover Letter</w:t>
      </w:r>
      <w:bookmarkEnd w:id="21"/>
    </w:p>
    <w:p>
      <w:pPr>
        <w:pStyle w:val="Compact"/>
      </w:pPr>
      <w:r>
        <w:t xml:space="preserve">7838 Easter Ranch</w:t>
      </w:r>
      <w:r>
        <w:br w:type="textWrapping"/>
      </w:r>
      <w:r>
        <w:t xml:space="preserve">Lake Berryview, KY 99696</w:t>
      </w:r>
    </w:p>
    <w:p>
      <w:pPr>
        <w:pStyle w:val="Compact"/>
      </w:pPr>
      <w:r>
        <w:rPr>
          <w:b/>
        </w:rPr>
        <w:t xml:space="preserve">Dear Campbell Graham,</w:t>
      </w:r>
    </w:p>
    <w:p>
      <w:pPr>
        <w:pStyle w:val="BodyText"/>
      </w:pPr>
      <w:r>
        <w:t xml:space="preserve">I submit this application to express my sincere interest in the reference librarian position.</w:t>
      </w:r>
    </w:p>
    <w:p>
      <w:pPr>
        <w:pStyle w:val="BodyText"/>
      </w:pPr>
      <w:r>
        <w:t xml:space="preserve">Previously, I was responsible for informal, impromptu training to library customers in the use of databases and other resources provided and supported by Miner Libraries.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teaching in a library or in higher education</w:t>
      </w:r>
    </w:p>
    <w:p>
      <w:pPr>
        <w:pStyle w:val="Compact"/>
        <w:numPr>
          <w:numId w:val="1001"/>
          <w:ilvl w:val="0"/>
        </w:numPr>
      </w:pPr>
      <w:r>
        <w:t xml:space="preserve">Familiarity with the ACRL Framework for Information Literacy, other issues and trends in higher education learning</w:t>
      </w:r>
    </w:p>
    <w:p>
      <w:pPr>
        <w:pStyle w:val="Compact"/>
        <w:numPr>
          <w:numId w:val="1001"/>
          <w:ilvl w:val="0"/>
        </w:numPr>
      </w:pPr>
      <w:r>
        <w:t xml:space="preserve">Experience in a library setting providing information services, including reference and public programming</w:t>
      </w:r>
    </w:p>
    <w:p>
      <w:pPr>
        <w:pStyle w:val="Compact"/>
        <w:numPr>
          <w:numId w:val="1001"/>
          <w:ilvl w:val="0"/>
        </w:numPr>
      </w:pPr>
      <w:r>
        <w:t xml:space="preserve">Spanish language strongly preferred</w:t>
      </w:r>
    </w:p>
    <w:p>
      <w:pPr>
        <w:pStyle w:val="Compact"/>
        <w:numPr>
          <w:numId w:val="1001"/>
          <w:ilvl w:val="0"/>
        </w:numPr>
      </w:pPr>
      <w:r>
        <w:t xml:space="preserve">Basic understanding of emerging library technologies, service and urban public library issues preferred</w:t>
      </w:r>
    </w:p>
    <w:p>
      <w:pPr>
        <w:pStyle w:val="Compact"/>
        <w:numPr>
          <w:numId w:val="1001"/>
          <w:ilvl w:val="0"/>
        </w:numPr>
      </w:pPr>
      <w:r>
        <w:t xml:space="preserve">Active participation in the intellectual and administrative life of the Law School</w:t>
      </w:r>
    </w:p>
    <w:p>
      <w:pPr>
        <w:pStyle w:val="Compact"/>
        <w:numPr>
          <w:numId w:val="1001"/>
          <w:ilvl w:val="0"/>
        </w:numPr>
      </w:pPr>
      <w:r>
        <w:t xml:space="preserve">Proven track record in creating and implementing programs and classes</w:t>
      </w:r>
    </w:p>
    <w:p>
      <w:pPr>
        <w:pStyle w:val="Compact"/>
        <w:numPr>
          <w:numId w:val="1001"/>
          <w:ilvl w:val="0"/>
        </w:numPr>
      </w:pPr>
      <w:r>
        <w:t xml:space="preserve">Use of web based programs, software, and technology to create learning materials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Sam Mraz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ference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ference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2021-11-26T14:04:36Z</dcterms:created>
  <dcterms:modified xsi:type="dcterms:W3CDTF">2021-11-26T14:04:36Z</dcterms:modified>
</cp:coreProperties>
</file>