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https://www.velvetjobs.com/cover-letters/reference-librarian</w:t>
        </w:r>
      </w:hyperlink>
    </w:p>
    <w:p>
      <w:pPr>
        <w:pStyle w:val="Heading1"/>
      </w:pPr>
      <w:bookmarkStart w:id="21" w:name="example-of-reference-librarian-cover-letter"/>
      <w:r>
        <w:t xml:space="preserve">Example of Reference Librarian Cover Letter</w:t>
      </w:r>
      <w:bookmarkEnd w:id="21"/>
    </w:p>
    <w:p>
      <w:pPr>
        <w:pStyle w:val="Compact"/>
      </w:pPr>
      <w:r>
        <w:t xml:space="preserve">577 Kovacek Fields</w:t>
      </w:r>
      <w:r>
        <w:br w:type="textWrapping"/>
      </w:r>
      <w:r>
        <w:t xml:space="preserve">Rubyetown, ID 35414</w:t>
      </w:r>
    </w:p>
    <w:p>
      <w:pPr>
        <w:pStyle w:val="Compact"/>
      </w:pPr>
      <w:r>
        <w:rPr>
          <w:b/>
        </w:rPr>
        <w:t xml:space="preserve">Dear Jordan Walker,</w:t>
      </w:r>
    </w:p>
    <w:p>
      <w:pPr>
        <w:pStyle w:val="BodyText"/>
      </w:pPr>
      <w:r>
        <w:t xml:space="preserve">Please consider me for the reference librarian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in-depth legal and business research services to attorneys and staff in a wide variety of practice areas using both print and online resources.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Demonstrated knowledge of African, African-American or African Diasporan history</w:t>
      </w:r>
    </w:p>
    <w:p>
      <w:pPr>
        <w:pStyle w:val="Compact"/>
        <w:numPr>
          <w:numId w:val="1001"/>
          <w:ilvl w:val="0"/>
        </w:numPr>
      </w:pPr>
      <w:r>
        <w:t xml:space="preserve">Experience providing reference and research services including use of online catalogs, databases and Internet information sources</w:t>
      </w:r>
    </w:p>
    <w:p>
      <w:pPr>
        <w:pStyle w:val="Compact"/>
        <w:numPr>
          <w:numId w:val="1001"/>
          <w:ilvl w:val="0"/>
        </w:numPr>
      </w:pPr>
      <w:r>
        <w:t xml:space="preserve">Analyzing and problem solving</w:t>
      </w:r>
    </w:p>
    <w:p>
      <w:pPr>
        <w:pStyle w:val="Compact"/>
        <w:numPr>
          <w:numId w:val="1001"/>
          <w:ilvl w:val="0"/>
        </w:numPr>
      </w:pPr>
      <w:r>
        <w:t xml:space="preserve">Basic computers competency including online database searching</w:t>
      </w:r>
    </w:p>
    <w:p>
      <w:pPr>
        <w:pStyle w:val="Compact"/>
        <w:numPr>
          <w:numId w:val="1001"/>
          <w:ilvl w:val="0"/>
        </w:numPr>
      </w:pPr>
      <w:r>
        <w:t xml:space="preserve">Demonstrated experience in discipline specific research methodologies</w:t>
      </w:r>
    </w:p>
    <w:p>
      <w:pPr>
        <w:pStyle w:val="Compact"/>
        <w:numPr>
          <w:numId w:val="1001"/>
          <w:ilvl w:val="0"/>
        </w:numPr>
      </w:pPr>
      <w:r>
        <w:t xml:space="preserve">Broad-based interest in, and current awareness of, information technology applications for the delivery of library information</w:t>
      </w:r>
    </w:p>
    <w:p>
      <w:pPr>
        <w:pStyle w:val="Compact"/>
        <w:numPr>
          <w:numId w:val="1001"/>
          <w:ilvl w:val="0"/>
        </w:numPr>
      </w:pPr>
      <w:r>
        <w:t xml:space="preserve">Experience with QuestionPoint virtual reference software desirable</w:t>
      </w:r>
    </w:p>
    <w:p>
      <w:pPr>
        <w:pStyle w:val="Compact"/>
        <w:numPr>
          <w:numId w:val="1001"/>
          <w:ilvl w:val="0"/>
        </w:numPr>
      </w:pPr>
      <w:r>
        <w:t xml:space="preserve">Undergraduate work and/or previous experience supporting Education and/or Literature programs in an academic setting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Shiloh Wehner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eference-librar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eference-librar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2021-12-03T10:40:23Z</dcterms:created>
  <dcterms:modified xsi:type="dcterms:W3CDTF">2021-12-03T10:40:23Z</dcterms:modified>
</cp:coreProperties>
</file>