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https://www.velvetjobs.com/cover-letters/project-manager-architect</w:t>
        </w:r>
      </w:hyperlink>
    </w:p>
    <w:p>
      <w:pPr>
        <w:pStyle w:val="Heading1"/>
      </w:pPr>
      <w:bookmarkStart w:id="21" w:name="example-of-project-manager-architect-cover-letter"/>
      <w:r>
        <w:t xml:space="preserve">Example of Project Manager / Architect Cover Letter</w:t>
      </w:r>
      <w:bookmarkEnd w:id="21"/>
    </w:p>
    <w:p>
      <w:pPr>
        <w:pStyle w:val="Compact"/>
      </w:pPr>
      <w:r>
        <w:t xml:space="preserve">96432 Abernathy Ridge</w:t>
      </w:r>
      <w:r>
        <w:br w:type="textWrapping"/>
      </w:r>
      <w:r>
        <w:t xml:space="preserve">West Conniehaven, IN 70790</w:t>
      </w:r>
    </w:p>
    <w:p>
      <w:pPr>
        <w:pStyle w:val="Compact"/>
      </w:pPr>
      <w:r>
        <w:rPr>
          <w:b/>
        </w:rPr>
        <w:t xml:space="preserve">Dear Briar Baumbach,</w:t>
      </w:r>
    </w:p>
    <w:p>
      <w:pPr>
        <w:pStyle w:val="BodyText"/>
      </w:pPr>
      <w:r>
        <w:t xml:space="preserve">I would like to submit my application for the project manager / architect opening. Please accept this letter and the attached resume.</w:t>
      </w:r>
    </w:p>
    <w:p>
      <w:pPr>
        <w:pStyle w:val="BodyText"/>
      </w:pPr>
      <w:r>
        <w:t xml:space="preserve">In my previous role, I was responsible for guidance and direction to ensure in-store understanding and compliance with Starbucks standards and local health codes.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with higher education and professional business environments preferred</w:t>
      </w:r>
    </w:p>
    <w:p>
      <w:pPr>
        <w:pStyle w:val="Compact"/>
        <w:numPr>
          <w:numId w:val="1001"/>
          <w:ilvl w:val="0"/>
        </w:numPr>
      </w:pPr>
      <w:r>
        <w:t xml:space="preserve">Working knowledge of AutoCADD, MS Office Suite, MS Project, and Google documents</w:t>
      </w:r>
    </w:p>
    <w:p>
      <w:pPr>
        <w:pStyle w:val="Compact"/>
        <w:numPr>
          <w:numId w:val="1001"/>
          <w:ilvl w:val="0"/>
        </w:numPr>
      </w:pPr>
      <w:r>
        <w:t xml:space="preserve">In-depth knowledge of architectural standards, engineering practices, building ordinances and blueprints</w:t>
      </w:r>
    </w:p>
    <w:p>
      <w:pPr>
        <w:pStyle w:val="Compact"/>
        <w:numPr>
          <w:numId w:val="1001"/>
          <w:ilvl w:val="0"/>
        </w:numPr>
      </w:pPr>
      <w:r>
        <w:t xml:space="preserve">Requires current registration or licensure as a New Jersey Registered Architect</w:t>
      </w:r>
    </w:p>
    <w:p>
      <w:pPr>
        <w:pStyle w:val="Compact"/>
        <w:numPr>
          <w:numId w:val="1001"/>
          <w:ilvl w:val="0"/>
        </w:numPr>
      </w:pPr>
      <w:r>
        <w:t xml:space="preserve">The role of the Integration Architect in RB will primarily focus on developing and delivering solutions for key transformation programs by understanding the various systems in scope and their interactions</w:t>
      </w:r>
    </w:p>
    <w:p>
      <w:pPr>
        <w:pStyle w:val="Compact"/>
        <w:numPr>
          <w:numId w:val="1001"/>
          <w:ilvl w:val="0"/>
        </w:numPr>
      </w:pPr>
      <w:r>
        <w:t xml:space="preserve">Delivery of artefacts and development objects has to follow RB defined standards and patterns and industry recognised frameworks</w:t>
      </w:r>
    </w:p>
    <w:p>
      <w:pPr>
        <w:pStyle w:val="Compact"/>
        <w:numPr>
          <w:numId w:val="1001"/>
          <w:ilvl w:val="0"/>
        </w:numPr>
      </w:pPr>
      <w:r>
        <w:t xml:space="preserve">Competency in design and development with exposure to a range of additional technologies is essential for this role</w:t>
      </w:r>
    </w:p>
    <w:p>
      <w:pPr>
        <w:pStyle w:val="Compact"/>
        <w:numPr>
          <w:numId w:val="1001"/>
          <w:ilvl w:val="0"/>
        </w:numPr>
      </w:pPr>
      <w:r>
        <w:t xml:space="preserve">Working knowledge of architecture, engineering, planning, construction and project management of public works and alternative public works projects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DuBuque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ject-manager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ject-manager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2021-11-26T13:37:12Z</dcterms:created>
  <dcterms:modified xsi:type="dcterms:W3CDTF">2021-11-26T13:37:12Z</dcterms:modified>
</cp:coreProperties>
</file>