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https://www.velvetjobs.com/cover-letters/program-management-office</w:t>
        </w:r>
      </w:hyperlink>
    </w:p>
    <w:p>
      <w:pPr>
        <w:pStyle w:val="Heading1"/>
      </w:pPr>
      <w:bookmarkStart w:id="21" w:name="example-of-program-management-office-cover-letter"/>
      <w:r>
        <w:t xml:space="preserve">Example of Program Management Office Cover Letter</w:t>
      </w:r>
      <w:bookmarkEnd w:id="21"/>
    </w:p>
    <w:p>
      <w:pPr>
        <w:pStyle w:val="Compact"/>
      </w:pPr>
      <w:r>
        <w:t xml:space="preserve">79683 Nicolas Throughway</w:t>
      </w:r>
      <w:r>
        <w:br w:type="textWrapping"/>
      </w:r>
      <w:r>
        <w:t xml:space="preserve">Kilbackfurt, MT 44552</w:t>
      </w:r>
    </w:p>
    <w:p>
      <w:pPr>
        <w:pStyle w:val="Compact"/>
      </w:pPr>
      <w:r>
        <w:rPr>
          <w:b/>
        </w:rPr>
        <w:t xml:space="preserve">Dear Dallas Mayer,</w:t>
      </w:r>
    </w:p>
    <w:p>
      <w:pPr>
        <w:pStyle w:val="BodyText"/>
      </w:pPr>
      <w:r>
        <w:t xml:space="preserve">I submit this application to express my sincere interest in the program management office position.</w:t>
      </w:r>
    </w:p>
    <w:p>
      <w:pPr>
        <w:pStyle w:val="BodyText"/>
      </w:pPr>
      <w:r>
        <w:t xml:space="preserve">Previously, I was responsible for tools, templates, project management guidance and interim PM support to Accountable Executives/Sponsors and their assigned Project Managers (PM).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Managing the design authority and change control functions of the PMO portfolio</w:t>
      </w:r>
    </w:p>
    <w:p>
      <w:pPr>
        <w:pStyle w:val="Compact"/>
        <w:numPr>
          <w:numId w:val="1001"/>
          <w:ilvl w:val="0"/>
        </w:numPr>
      </w:pPr>
      <w:r>
        <w:t xml:space="preserve">Overseeing the coordination and delivery of program plans, WBS structures and deliverables and the management of milestones</w:t>
      </w:r>
    </w:p>
    <w:p>
      <w:pPr>
        <w:pStyle w:val="Compact"/>
        <w:numPr>
          <w:numId w:val="1001"/>
          <w:ilvl w:val="0"/>
        </w:numPr>
      </w:pPr>
      <w:r>
        <w:t xml:space="preserve">Adopting portfolio/program/project management methodology and providing suitable interpretation to all stakeholders within the organization</w:t>
      </w:r>
    </w:p>
    <w:p>
      <w:pPr>
        <w:pStyle w:val="Compact"/>
        <w:numPr>
          <w:numId w:val="1001"/>
          <w:ilvl w:val="0"/>
        </w:numPr>
      </w:pPr>
      <w:r>
        <w:t xml:space="preserve">Interacting with every component of the PMO to ensure delivery standardization and optimization drives delivery excellence</w:t>
      </w:r>
    </w:p>
    <w:p>
      <w:pPr>
        <w:pStyle w:val="Compact"/>
        <w:numPr>
          <w:numId w:val="1001"/>
          <w:ilvl w:val="0"/>
        </w:numPr>
      </w:pPr>
      <w:r>
        <w:t xml:space="preserve">Ensuring that training curriculums support the PMO strategy</w:t>
      </w:r>
    </w:p>
    <w:p>
      <w:pPr>
        <w:pStyle w:val="Compact"/>
        <w:numPr>
          <w:numId w:val="1001"/>
          <w:ilvl w:val="0"/>
        </w:numPr>
      </w:pPr>
      <w:r>
        <w:t xml:space="preserve">Working with the Business and Integration Lead to understand current and future dependency risks, and propose mitigation plans to the Senior Director of PMO</w:t>
      </w:r>
    </w:p>
    <w:p>
      <w:pPr>
        <w:pStyle w:val="Compact"/>
        <w:numPr>
          <w:numId w:val="1001"/>
          <w:ilvl w:val="0"/>
        </w:numPr>
      </w:pPr>
      <w:r>
        <w:t xml:space="preserve">Interacting with the Resource Manager to monitor demand management, identify vendor pool resources who can resolve a current issues or mitigate a future risk</w:t>
      </w:r>
    </w:p>
    <w:p>
      <w:pPr>
        <w:pStyle w:val="Compact"/>
        <w:numPr>
          <w:numId w:val="1001"/>
          <w:ilvl w:val="0"/>
        </w:numPr>
      </w:pPr>
      <w:r>
        <w:t xml:space="preserve">Working with the Analytics lead to ensure that we are using data to “make the news” not “report the news”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Story Russel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rogram-management-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rogram-management-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2021-11-26T13:19:57Z</dcterms:created>
  <dcterms:modified xsi:type="dcterms:W3CDTF">2021-11-26T13:19:57Z</dcterms:modified>
</cp:coreProperties>
</file>