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https://www.velvetjobs.com/cover-letters/product-expert</w:t>
        </w:r>
      </w:hyperlink>
    </w:p>
    <w:p>
      <w:pPr>
        <w:pStyle w:val="Heading1"/>
      </w:pPr>
      <w:bookmarkStart w:id="21" w:name="example-of-product-expert-cover-letter"/>
      <w:r>
        <w:t xml:space="preserve">Example of Product Expert Cover Letter</w:t>
      </w:r>
      <w:bookmarkEnd w:id="21"/>
    </w:p>
    <w:p>
      <w:pPr>
        <w:pStyle w:val="Compact"/>
      </w:pPr>
      <w:r>
        <w:t xml:space="preserve">714 Rodriguez River</w:t>
      </w:r>
      <w:r>
        <w:br w:type="textWrapping"/>
      </w:r>
      <w:r>
        <w:t xml:space="preserve">West Janeen, NE 19882-4464</w:t>
      </w:r>
    </w:p>
    <w:p>
      <w:pPr>
        <w:pStyle w:val="Compact"/>
      </w:pPr>
      <w:r>
        <w:rPr>
          <w:b/>
        </w:rPr>
        <w:t xml:space="preserve">Dear Campbell Wilkinson,</w:t>
      </w:r>
    </w:p>
    <w:p>
      <w:pPr>
        <w:pStyle w:val="BodyText"/>
      </w:pPr>
      <w:r>
        <w:t xml:space="preserve">Please consider me for the product expert opportunity. I am including my resume that lists my qualifications and experience.</w:t>
      </w:r>
    </w:p>
    <w:p>
      <w:pPr>
        <w:pStyle w:val="BodyText"/>
      </w:pPr>
      <w:r>
        <w:t xml:space="preserve">Previously, I was responsible for the best customer experience for both existing and new customers, so that they can succeed in their respective business.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Awareness of different customer research tools including confidence in interviewing customers and distilling input effectively</w:t>
      </w:r>
    </w:p>
    <w:p>
      <w:pPr>
        <w:pStyle w:val="Compact"/>
        <w:numPr>
          <w:numId w:val="1001"/>
          <w:ilvl w:val="0"/>
        </w:numPr>
      </w:pPr>
      <w:r>
        <w:t xml:space="preserve">Understanding of customer product lifecycle and customer demographics</w:t>
      </w:r>
    </w:p>
    <w:p>
      <w:pPr>
        <w:pStyle w:val="Compact"/>
        <w:numPr>
          <w:numId w:val="1001"/>
          <w:ilvl w:val="0"/>
        </w:numPr>
      </w:pPr>
      <w:r>
        <w:t xml:space="preserve">Excellent interpersonal communication, teamwork, influencing, training, presentation and customer-facing skills</w:t>
      </w:r>
    </w:p>
    <w:p>
      <w:pPr>
        <w:pStyle w:val="Compact"/>
        <w:numPr>
          <w:numId w:val="1001"/>
          <w:ilvl w:val="0"/>
        </w:numPr>
      </w:pPr>
      <w:r>
        <w:t xml:space="preserve">Experienced in collateral (datasheet, web, video) content creation and production</w:t>
      </w:r>
    </w:p>
    <w:p>
      <w:pPr>
        <w:pStyle w:val="Compact"/>
        <w:numPr>
          <w:numId w:val="1001"/>
          <w:ilvl w:val="0"/>
        </w:numPr>
      </w:pPr>
      <w:r>
        <w:t xml:space="preserve">Familiarity of product structure and pricing as marketing tools</w:t>
      </w:r>
    </w:p>
    <w:p>
      <w:pPr>
        <w:pStyle w:val="Compact"/>
        <w:numPr>
          <w:numId w:val="1001"/>
          <w:ilvl w:val="0"/>
        </w:numPr>
      </w:pPr>
      <w:r>
        <w:t xml:space="preserve">Understanding of channel strategies and implications</w:t>
      </w:r>
    </w:p>
    <w:p>
      <w:pPr>
        <w:pStyle w:val="Compact"/>
        <w:numPr>
          <w:numId w:val="1001"/>
          <w:ilvl w:val="0"/>
        </w:numPr>
      </w:pPr>
      <w:r>
        <w:t xml:space="preserve">Delivers product and defined features, including functionalities such as app commercialization, provisioning, subscriptions management, services factory, supporting high-security, hybrid and multi-cloud requirements of customer and partners on time, with high quality, and high customer acceptance</w:t>
      </w:r>
    </w:p>
    <w:p>
      <w:pPr>
        <w:pStyle w:val="Compact"/>
        <w:numPr>
          <w:numId w:val="1001"/>
          <w:ilvl w:val="0"/>
        </w:numPr>
      </w:pPr>
      <w:r>
        <w:t xml:space="preserve">Knowledge in Specific Validation strategies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Briar Hermiston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duct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duct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2021-12-03T10:53:02Z</dcterms:created>
  <dcterms:modified xsi:type="dcterms:W3CDTF">2021-12-03T10:53:02Z</dcterms:modified>
</cp:coreProperties>
</file>