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https://www.velvetjobs.com/cover-letters/personal-care-assistant</w:t>
        </w:r>
      </w:hyperlink>
    </w:p>
    <w:p>
      <w:pPr>
        <w:pStyle w:val="Heading1"/>
      </w:pPr>
      <w:bookmarkStart w:id="21" w:name="example-of-personal-care-assistant-cover-letter"/>
      <w:r>
        <w:t xml:space="preserve">Example of Personal Care Assistant Cover Letter</w:t>
      </w:r>
      <w:bookmarkEnd w:id="21"/>
    </w:p>
    <w:p>
      <w:pPr>
        <w:pStyle w:val="Compact"/>
      </w:pPr>
      <w:r>
        <w:t xml:space="preserve">9818 Shanelle Valley</w:t>
      </w:r>
      <w:r>
        <w:br w:type="textWrapping"/>
      </w:r>
      <w:r>
        <w:t xml:space="preserve">North Juliettafurt, IL 51914</w:t>
      </w:r>
    </w:p>
    <w:p>
      <w:pPr>
        <w:pStyle w:val="Compact"/>
      </w:pPr>
      <w:r>
        <w:rPr>
          <w:b/>
        </w:rPr>
        <w:t xml:space="preserve">Dear Parker Parisian,</w:t>
      </w:r>
    </w:p>
    <w:p>
      <w:pPr>
        <w:pStyle w:val="BodyText"/>
      </w:pPr>
      <w:r>
        <w:t xml:space="preserve">I submit this application to express my sincere interest in the personal care assistant position.</w:t>
      </w:r>
    </w:p>
    <w:p>
      <w:pPr>
        <w:pStyle w:val="BodyText"/>
      </w:pPr>
      <w:r>
        <w:t xml:space="preserve">Previously, I was responsible for quality clinical support to families and friends affected by dementia with solid knowledge of dementia, dementia-related resources, constituent needs and best practices.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Strong financial acumen with experience of managing budgets and invoicing</w:t>
      </w:r>
    </w:p>
    <w:p>
      <w:pPr>
        <w:pStyle w:val="Compact"/>
        <w:numPr>
          <w:numId w:val="1001"/>
          <w:ilvl w:val="0"/>
        </w:numPr>
      </w:pPr>
      <w:r>
        <w:t xml:space="preserve">Team-player with positive attitude and openness for self-improvement</w:t>
      </w:r>
    </w:p>
    <w:p>
      <w:pPr>
        <w:pStyle w:val="Compact"/>
        <w:numPr>
          <w:numId w:val="1001"/>
          <w:ilvl w:val="0"/>
        </w:numPr>
      </w:pPr>
      <w:r>
        <w:t xml:space="preserve">With project management experience</w:t>
      </w:r>
    </w:p>
    <w:p>
      <w:pPr>
        <w:pStyle w:val="Compact"/>
        <w:numPr>
          <w:numId w:val="1001"/>
          <w:ilvl w:val="0"/>
        </w:numPr>
      </w:pPr>
      <w:r>
        <w:t xml:space="preserve">Had an experience in customer marketing interface</w:t>
      </w:r>
    </w:p>
    <w:p>
      <w:pPr>
        <w:pStyle w:val="Compact"/>
        <w:numPr>
          <w:numId w:val="1001"/>
          <w:ilvl w:val="0"/>
        </w:numPr>
      </w:pPr>
      <w:r>
        <w:t xml:space="preserve">Tb Test within the last 3 months</w:t>
      </w:r>
    </w:p>
    <w:p>
      <w:pPr>
        <w:pStyle w:val="Compact"/>
        <w:numPr>
          <w:numId w:val="1001"/>
          <w:ilvl w:val="0"/>
        </w:numPr>
      </w:pPr>
      <w:r>
        <w:t xml:space="preserve">To support the category agenda linked to the C4G mindset</w:t>
      </w:r>
    </w:p>
    <w:p>
      <w:pPr>
        <w:pStyle w:val="Compact"/>
        <w:numPr>
          <w:numId w:val="1001"/>
          <w:ilvl w:val="0"/>
        </w:numPr>
      </w:pPr>
      <w:r>
        <w:t xml:space="preserve">To support the implementation of cluster/local R&amp;D elements of the Category innovation program</w:t>
      </w:r>
    </w:p>
    <w:p>
      <w:pPr>
        <w:pStyle w:val="Compact"/>
        <w:numPr>
          <w:numId w:val="1001"/>
          <w:ilvl w:val="0"/>
        </w:numPr>
      </w:pPr>
      <w:r>
        <w:t xml:space="preserve">To support delivery of the savings agenda for NAMET Skin Cleansing pertaining, but not limited, to smart product platforms, bringing forth new ideas based on local benchmarking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River Hermiston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ersonal-car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ersonal-car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2021-12-03T12:35:20Z</dcterms:created>
  <dcterms:modified xsi:type="dcterms:W3CDTF">2021-12-03T12:35:20Z</dcterms:modified>
</cp:coreProperties>
</file>