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https://www.velvetjobs.com/cover-letters/personal-assistant</w:t>
        </w:r>
      </w:hyperlink>
    </w:p>
    <w:p>
      <w:pPr>
        <w:pStyle w:val="Heading1"/>
      </w:pPr>
      <w:bookmarkStart w:id="21" w:name="example-of-personal-assistant-cover-letter"/>
      <w:r>
        <w:t xml:space="preserve">Example of Personal Assistant Cover Letter</w:t>
      </w:r>
      <w:bookmarkEnd w:id="21"/>
    </w:p>
    <w:p>
      <w:pPr>
        <w:pStyle w:val="Compact"/>
      </w:pPr>
      <w:r>
        <w:t xml:space="preserve">38615 Toy Port</w:t>
      </w:r>
      <w:r>
        <w:br w:type="textWrapping"/>
      </w:r>
      <w:r>
        <w:t xml:space="preserve">Kenethchester, SC 45536</w:t>
      </w:r>
    </w:p>
    <w:p>
      <w:pPr>
        <w:pStyle w:val="Compact"/>
      </w:pPr>
      <w:r>
        <w:rPr>
          <w:b/>
        </w:rPr>
        <w:t xml:space="preserve">Dear Sam Abshire,</w:t>
      </w:r>
    </w:p>
    <w:p>
      <w:pPr>
        <w:pStyle w:val="BodyText"/>
      </w:pPr>
      <w:r>
        <w:t xml:space="preserve">In response to your job posting for personal assistant, I am including this letter and my resume for your review.</w:t>
      </w:r>
    </w:p>
    <w:p>
      <w:pPr>
        <w:pStyle w:val="BodyText"/>
      </w:pPr>
      <w:r>
        <w:t xml:space="preserve">In my previous role, I was responsible for outlook calendar scheduling support for the professional office staff.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Event and activities management</w:t>
      </w:r>
    </w:p>
    <w:p>
      <w:pPr>
        <w:pStyle w:val="Compact"/>
        <w:numPr>
          <w:numId w:val="1001"/>
          <w:ilvl w:val="0"/>
        </w:numPr>
      </w:pPr>
      <w:r>
        <w:t xml:space="preserve">Leading projects, meeting organisational deadlines</w:t>
      </w:r>
    </w:p>
    <w:p>
      <w:pPr>
        <w:pStyle w:val="Compact"/>
        <w:numPr>
          <w:numId w:val="1001"/>
          <w:ilvl w:val="0"/>
        </w:numPr>
      </w:pPr>
      <w:r>
        <w:t xml:space="preserve">Budgeting and minuting meetings</w:t>
      </w:r>
    </w:p>
    <w:p>
      <w:pPr>
        <w:pStyle w:val="Compact"/>
        <w:numPr>
          <w:numId w:val="1001"/>
          <w:ilvl w:val="0"/>
        </w:numPr>
      </w:pPr>
      <w:r>
        <w:t xml:space="preserve">Exceptionally organized and able to multitask in a fast-paced, high-stress production office environment</w:t>
      </w:r>
    </w:p>
    <w:p>
      <w:pPr>
        <w:pStyle w:val="Compact"/>
        <w:numPr>
          <w:numId w:val="1001"/>
          <w:ilvl w:val="0"/>
        </w:numPr>
      </w:pPr>
      <w:r>
        <w:t xml:space="preserve">Proactive with quick decision-making capabilities</w:t>
      </w:r>
    </w:p>
    <w:p>
      <w:pPr>
        <w:pStyle w:val="Compact"/>
        <w:numPr>
          <w:numId w:val="1001"/>
          <w:ilvl w:val="0"/>
        </w:numPr>
      </w:pPr>
      <w:r>
        <w:t xml:space="preserve">Articulate, detail-oriented and exemplify superb organizational skills</w:t>
      </w:r>
    </w:p>
    <w:p>
      <w:pPr>
        <w:pStyle w:val="Compact"/>
        <w:numPr>
          <w:numId w:val="1001"/>
          <w:ilvl w:val="0"/>
        </w:numPr>
      </w:pPr>
      <w:r>
        <w:t xml:space="preserve">Proven PA experience and track record</w:t>
      </w:r>
    </w:p>
    <w:p>
      <w:pPr>
        <w:pStyle w:val="Compact"/>
        <w:numPr>
          <w:numId w:val="1001"/>
          <w:ilvl w:val="0"/>
        </w:numPr>
      </w:pPr>
      <w:r>
        <w:t xml:space="preserve">European / languages / International exposure is an advantage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Denver Kris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erson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erson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2021-12-03T11:16:10Z</dcterms:created>
  <dcterms:modified xsi:type="dcterms:W3CDTF">2021-12-03T11:16:10Z</dcterms:modified>
</cp:coreProperties>
</file>