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https://www.velvetjobs.com/cover-letters/net</w:t>
        </w:r>
      </w:hyperlink>
    </w:p>
    <w:p>
      <w:pPr>
        <w:pStyle w:val="Heading1"/>
      </w:pPr>
      <w:bookmarkStart w:id="21" w:name="example-of-.net-cover-letter"/>
      <w:r>
        <w:t xml:space="preserve">Example of .NET Cover Letter</w:t>
      </w:r>
      <w:bookmarkEnd w:id="21"/>
    </w:p>
    <w:p>
      <w:pPr>
        <w:pStyle w:val="Compact"/>
      </w:pPr>
      <w:r>
        <w:t xml:space="preserve">571 Emmerich Fork</w:t>
      </w:r>
      <w:r>
        <w:br w:type="textWrapping"/>
      </w:r>
      <w:r>
        <w:t xml:space="preserve">Forrestville, MA 10564-2361</w:t>
      </w:r>
    </w:p>
    <w:p>
      <w:pPr>
        <w:pStyle w:val="Compact"/>
      </w:pPr>
      <w:r>
        <w:rPr>
          <w:b/>
        </w:rPr>
        <w:t xml:space="preserve">Dear Tatum Witting,</w:t>
      </w:r>
    </w:p>
    <w:p>
      <w:pPr>
        <w:pStyle w:val="BodyText"/>
      </w:pPr>
      <w:r>
        <w:t xml:space="preserve">Please consider me for the .NET opportunity. I am including my resume that lists my qualifications and experience.</w:t>
      </w:r>
    </w:p>
    <w:p>
      <w:pPr>
        <w:pStyle w:val="BodyText"/>
      </w:pPr>
      <w:r>
        <w:t xml:space="preserve">In my previous role, I was responsible for guidance to development team to insure consistent look and feel of components, utilization of implementation patterns, and consistent use of tools.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Experience with multiple web technologies, HTML, CSS, JSP, JavaScript, Ajax, HTML5, jQuery, Dojo</w:t>
      </w:r>
    </w:p>
    <w:p>
      <w:pPr>
        <w:pStyle w:val="Compact"/>
        <w:numPr>
          <w:numId w:val="1001"/>
          <w:ilvl w:val="0"/>
        </w:numPr>
      </w:pPr>
      <w:r>
        <w:t xml:space="preserve">Interest in learning and utilizing proprietary Business Rules programming language</w:t>
      </w:r>
    </w:p>
    <w:p>
      <w:pPr>
        <w:pStyle w:val="Compact"/>
        <w:numPr>
          <w:numId w:val="1001"/>
          <w:ilvl w:val="0"/>
        </w:numPr>
      </w:pPr>
      <w:r>
        <w:t xml:space="preserve">Proven abilities using profiling tools for database and application performance</w:t>
      </w:r>
    </w:p>
    <w:p>
      <w:pPr>
        <w:pStyle w:val="Compact"/>
        <w:numPr>
          <w:numId w:val="1001"/>
          <w:ilvl w:val="0"/>
        </w:numPr>
      </w:pPr>
      <w:r>
        <w:t xml:space="preserve">Adobe Flex with Java</w:t>
      </w:r>
    </w:p>
    <w:p>
      <w:pPr>
        <w:pStyle w:val="Compact"/>
        <w:numPr>
          <w:numId w:val="1001"/>
          <w:ilvl w:val="0"/>
        </w:numPr>
      </w:pPr>
      <w:r>
        <w:t xml:space="preserve">XHTML, JavaScript and CSS</w:t>
      </w:r>
    </w:p>
    <w:p>
      <w:pPr>
        <w:pStyle w:val="Compact"/>
        <w:numPr>
          <w:numId w:val="1001"/>
          <w:ilvl w:val="0"/>
        </w:numPr>
      </w:pPr>
      <w:r>
        <w:t xml:space="preserve">Utilize and help direct Agile/Scrum practices</w:t>
      </w:r>
    </w:p>
    <w:p>
      <w:pPr>
        <w:pStyle w:val="Compact"/>
        <w:numPr>
          <w:numId w:val="1001"/>
          <w:ilvl w:val="0"/>
        </w:numPr>
      </w:pPr>
      <w:r>
        <w:t xml:space="preserve">Special Nutrition Domain Knowledge – specifically USDA National School Lunch Program(NSLP) and Child and Adult Care Food Program(CACFP)</w:t>
      </w:r>
    </w:p>
    <w:p>
      <w:pPr>
        <w:pStyle w:val="Compact"/>
        <w:numPr>
          <w:numId w:val="1001"/>
          <w:ilvl w:val="0"/>
        </w:numPr>
      </w:pPr>
      <w:r>
        <w:t xml:space="preserve">Familiar with .NET 4.5 - Experience with MVC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Avery Ziemann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ne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ne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2021-12-03T09:49:29Z</dcterms:created>
  <dcterms:modified xsi:type="dcterms:W3CDTF">2021-12-03T09:49:29Z</dcterms:modified>
</cp:coreProperties>
</file>