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https://www.velvetjobs.com/cover-letters/net-application</w:t>
        </w:r>
      </w:hyperlink>
    </w:p>
    <w:p>
      <w:pPr>
        <w:pStyle w:val="Heading1"/>
      </w:pPr>
      <w:bookmarkStart w:id="21" w:name="example-of-.net-application-cover-letter"/>
      <w:r>
        <w:t xml:space="preserve">Example of .NET Application Cover Letter</w:t>
      </w:r>
      <w:bookmarkEnd w:id="21"/>
    </w:p>
    <w:p>
      <w:pPr>
        <w:pStyle w:val="Compact"/>
      </w:pPr>
      <w:r>
        <w:t xml:space="preserve">81276 Dooley Heights</w:t>
      </w:r>
      <w:r>
        <w:br w:type="textWrapping"/>
      </w:r>
      <w:r>
        <w:t xml:space="preserve">Wisozkmouth, AZ 63401</w:t>
      </w:r>
    </w:p>
    <w:p>
      <w:pPr>
        <w:pStyle w:val="Compact"/>
      </w:pPr>
      <w:r>
        <w:rPr>
          <w:b/>
        </w:rPr>
        <w:t xml:space="preserve">Dear Corey Hermiston,</w:t>
      </w:r>
    </w:p>
    <w:p>
      <w:pPr>
        <w:pStyle w:val="BodyText"/>
      </w:pPr>
      <w:r>
        <w:t xml:space="preserve">I am excited to be applying for the position of .NET application.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design recommendations and expertise regarding the integration and architecture of commercial application packages including assisting/support to customers, developers and partners with design decisions.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Troubleshooting, resolving, and responding to software development issues and problems</w:t>
      </w:r>
    </w:p>
    <w:p>
      <w:pPr>
        <w:pStyle w:val="Compact"/>
        <w:numPr>
          <w:numId w:val="1001"/>
          <w:ilvl w:val="0"/>
        </w:numPr>
      </w:pPr>
      <w:r>
        <w:t xml:space="preserve">Communicating and coordinating with co-workers, and customers</w:t>
      </w:r>
    </w:p>
    <w:p>
      <w:pPr>
        <w:pStyle w:val="Compact"/>
        <w:numPr>
          <w:numId w:val="1001"/>
          <w:ilvl w:val="0"/>
        </w:numPr>
      </w:pPr>
      <w:r>
        <w:t xml:space="preserve">Working effectively under pressure, meeting deadlines, and adjusting to changing priorities</w:t>
      </w:r>
    </w:p>
    <w:p>
      <w:pPr>
        <w:pStyle w:val="Compact"/>
        <w:numPr>
          <w:numId w:val="1001"/>
          <w:ilvl w:val="0"/>
        </w:numPr>
      </w:pPr>
      <w:r>
        <w:t xml:space="preserve">Responding to inquiries with effective oral and written communication</w:t>
      </w:r>
    </w:p>
    <w:p>
      <w:pPr>
        <w:pStyle w:val="Compact"/>
        <w:numPr>
          <w:numId w:val="1001"/>
          <w:ilvl w:val="0"/>
        </w:numPr>
      </w:pPr>
      <w:r>
        <w:t xml:space="preserve">Working knowledge of development with a SQL Server (ie</w:t>
      </w:r>
    </w:p>
    <w:p>
      <w:pPr>
        <w:pStyle w:val="Compact"/>
        <w:numPr>
          <w:numId w:val="1001"/>
          <w:ilvl w:val="0"/>
        </w:numPr>
      </w:pPr>
      <w:r>
        <w:t xml:space="preserve">Preparing documentation for existing systems new system development</w:t>
      </w:r>
    </w:p>
    <w:p>
      <w:pPr>
        <w:pStyle w:val="Compact"/>
        <w:numPr>
          <w:numId w:val="1001"/>
          <w:ilvl w:val="0"/>
        </w:numPr>
      </w:pPr>
      <w:r>
        <w:t xml:space="preserve">Analytical thinking, understanding and applying principles of object oriented programming</w:t>
      </w:r>
    </w:p>
    <w:p>
      <w:pPr>
        <w:pStyle w:val="Compact"/>
        <w:numPr>
          <w:numId w:val="1001"/>
          <w:ilvl w:val="0"/>
        </w:numPr>
      </w:pPr>
      <w:r>
        <w:t xml:space="preserve">Understanding the phases of complete software development cycle using industry standard methodologies (Waterfall, Iterative, Agile)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Bednar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2021-11-26T13:48:29Z</dcterms:created>
  <dcterms:modified xsi:type="dcterms:W3CDTF">2021-11-26T13:48:29Z</dcterms:modified>
</cp:coreProperties>
</file>