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https://www.velvetjobs.com/cover-letters/manager-infrastructure</w:t>
        </w:r>
      </w:hyperlink>
    </w:p>
    <w:p>
      <w:pPr>
        <w:pStyle w:val="Heading1"/>
      </w:pPr>
      <w:bookmarkStart w:id="21" w:name="example-of-manager-infrastructure-cover-letter"/>
      <w:r>
        <w:t xml:space="preserve">Example of Manager, Infrastructure Cover Letter</w:t>
      </w:r>
      <w:bookmarkEnd w:id="21"/>
    </w:p>
    <w:p>
      <w:pPr>
        <w:pStyle w:val="Compact"/>
      </w:pPr>
      <w:r>
        <w:t xml:space="preserve">792 Crooks Shoals</w:t>
      </w:r>
      <w:r>
        <w:br w:type="textWrapping"/>
      </w:r>
      <w:r>
        <w:t xml:space="preserve">West Rodgerfurt, TX 68156-2689</w:t>
      </w:r>
    </w:p>
    <w:p>
      <w:pPr>
        <w:pStyle w:val="Compact"/>
      </w:pPr>
      <w:r>
        <w:rPr>
          <w:b/>
        </w:rPr>
        <w:t xml:space="preserve">Dear Emerson Konopelski,</w:t>
      </w:r>
    </w:p>
    <w:p>
      <w:pPr>
        <w:pStyle w:val="BodyText"/>
      </w:pPr>
      <w:r>
        <w:t xml:space="preserve">I am excited to be applying for the position of manager, infrastructure. Please accept this letter and the attached resume as my interest in this position.</w:t>
      </w:r>
    </w:p>
    <w:p>
      <w:pPr>
        <w:pStyle w:val="BodyText"/>
      </w:pPr>
      <w:r>
        <w:t xml:space="preserve">In my previous role, I was responsible for support, oversight, governance and tactical direction related to the network infrastructure services that are required to enable the delivery of IT services.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ITIL Certified is preferred</w:t>
      </w:r>
    </w:p>
    <w:p>
      <w:pPr>
        <w:pStyle w:val="Compact"/>
        <w:numPr>
          <w:numId w:val="1001"/>
          <w:ilvl w:val="0"/>
        </w:numPr>
      </w:pPr>
      <w:r>
        <w:t xml:space="preserve">Avaya CM, Aura Messaging, Breeze, CMS and experience portals</w:t>
      </w:r>
    </w:p>
    <w:p>
      <w:pPr>
        <w:pStyle w:val="Compact"/>
        <w:numPr>
          <w:numId w:val="1001"/>
          <w:ilvl w:val="0"/>
        </w:numPr>
      </w:pPr>
      <w:r>
        <w:t xml:space="preserve">Broad understanding of the current industry standards around SaaS capabilities, VOIP, WiFi based handsets, SIP and transformation away from legacy voice architecture</w:t>
      </w:r>
    </w:p>
    <w:p>
      <w:pPr>
        <w:pStyle w:val="Compact"/>
        <w:numPr>
          <w:numId w:val="1001"/>
          <w:ilvl w:val="0"/>
        </w:numPr>
      </w:pPr>
      <w:r>
        <w:t xml:space="preserve">Experience integrating Call centers into Enterprise voice systems</w:t>
      </w:r>
    </w:p>
    <w:p>
      <w:pPr>
        <w:pStyle w:val="Compact"/>
        <w:numPr>
          <w:numId w:val="1001"/>
          <w:ilvl w:val="0"/>
        </w:numPr>
      </w:pPr>
      <w:r>
        <w:t xml:space="preserve">Experience in operational problem management</w:t>
      </w:r>
    </w:p>
    <w:p>
      <w:pPr>
        <w:pStyle w:val="Compact"/>
        <w:numPr>
          <w:numId w:val="1001"/>
          <w:ilvl w:val="0"/>
        </w:numPr>
      </w:pPr>
      <w:r>
        <w:t xml:space="preserve">Excellent knowledge of IT Service Management (ITIL)</w:t>
      </w:r>
    </w:p>
    <w:p>
      <w:pPr>
        <w:pStyle w:val="Compact"/>
        <w:numPr>
          <w:numId w:val="1001"/>
          <w:ilvl w:val="0"/>
        </w:numPr>
      </w:pPr>
      <w:r>
        <w:t xml:space="preserve">Full understanding of operational service model (organisation &amp; responsibilities, procedures and tools) that form the end-to-end service</w:t>
      </w:r>
    </w:p>
    <w:p>
      <w:pPr>
        <w:pStyle w:val="Compact"/>
        <w:numPr>
          <w:numId w:val="1001"/>
          <w:ilvl w:val="0"/>
        </w:numPr>
      </w:pPr>
      <w:r>
        <w:t xml:space="preserve">Full understanding of EIS operational service model (people, processes and tools)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Bellamy Klocko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manager-infrastructu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manager-infrastruc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2021-12-03T11:18:12Z</dcterms:created>
  <dcterms:modified xsi:type="dcterms:W3CDTF">2021-12-03T11:18:12Z</dcterms:modified>
</cp:coreProperties>
</file>