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https://www.velvetjobs.com/cover-letters/logistician</w:t>
        </w:r>
      </w:hyperlink>
    </w:p>
    <w:p>
      <w:pPr>
        <w:pStyle w:val="Heading1"/>
      </w:pPr>
      <w:bookmarkStart w:id="21" w:name="example-of-logistician-cover-letter"/>
      <w:r>
        <w:t xml:space="preserve">Example of Logistician Cover Letter</w:t>
      </w:r>
      <w:bookmarkEnd w:id="21"/>
    </w:p>
    <w:p>
      <w:pPr>
        <w:pStyle w:val="Compact"/>
      </w:pPr>
      <w:r>
        <w:t xml:space="preserve">717 Kozey Meadow</w:t>
      </w:r>
      <w:r>
        <w:br w:type="textWrapping"/>
      </w:r>
      <w:r>
        <w:t xml:space="preserve">South Hobertview, UT 95833</w:t>
      </w:r>
    </w:p>
    <w:p>
      <w:pPr>
        <w:pStyle w:val="Compact"/>
      </w:pPr>
      <w:r>
        <w:rPr>
          <w:b/>
        </w:rPr>
        <w:t xml:space="preserve">Dear Briar Wilkinson,</w:t>
      </w:r>
    </w:p>
    <w:p>
      <w:pPr>
        <w:pStyle w:val="BodyText"/>
      </w:pPr>
      <w:r>
        <w:t xml:space="preserve">In response to your job posting for logistician, I am including this letter and my resume for your review.</w:t>
      </w:r>
    </w:p>
    <w:p>
      <w:pPr>
        <w:pStyle w:val="BodyText"/>
      </w:pPr>
      <w:r>
        <w:t xml:space="preserve">Previously, I was responsible for inputs to logistics documentation (Logistics Requirements Funding Summary (LRFS), Life Cycle Sustainment Plan (LCSP), Disposal Plan, MP&amp;T Plan, Supply Instruction, IUID Plan, IMSs, Diminishing Manufacturing Sources and Material Shortages (DMSMS) Plan, Physical Configuration Audit (PCA) and Integrated Logistics Assessments).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Knowledge of Forces units’ equipment and logistics</w:t>
      </w:r>
    </w:p>
    <w:p>
      <w:pPr>
        <w:pStyle w:val="Compact"/>
        <w:numPr>
          <w:numId w:val="1001"/>
          <w:ilvl w:val="0"/>
        </w:numPr>
      </w:pPr>
      <w:r>
        <w:t xml:space="preserve">Experience with computers and the Internet and numeric expertise at an intermediate level</w:t>
      </w:r>
    </w:p>
    <w:p>
      <w:pPr>
        <w:pStyle w:val="Compact"/>
        <w:numPr>
          <w:numId w:val="1001"/>
          <w:ilvl w:val="0"/>
        </w:numPr>
      </w:pPr>
      <w:r>
        <w:t xml:space="preserve">Experience with the management of an Integrated Project Support (IPS) program</w:t>
      </w:r>
    </w:p>
    <w:p>
      <w:pPr>
        <w:pStyle w:val="Compact"/>
        <w:numPr>
          <w:numId w:val="1001"/>
          <w:ilvl w:val="0"/>
        </w:numPr>
      </w:pPr>
      <w:r>
        <w:t xml:space="preserve">Possession of excellent customer service orientation skills</w:t>
      </w:r>
    </w:p>
    <w:p>
      <w:pPr>
        <w:pStyle w:val="Compact"/>
        <w:numPr>
          <w:numId w:val="1001"/>
          <w:ilvl w:val="0"/>
        </w:numPr>
      </w:pPr>
      <w:r>
        <w:t xml:space="preserve">Professional Logistics Certification, including Defense Acquisition Workforce Improvement Act (DAWIA) in Life Cycle Acquisition Logistics</w:t>
      </w:r>
    </w:p>
    <w:p>
      <w:pPr>
        <w:pStyle w:val="Compact"/>
        <w:numPr>
          <w:numId w:val="1001"/>
          <w:ilvl w:val="0"/>
        </w:numPr>
      </w:pPr>
      <w:r>
        <w:t xml:space="preserve">Possess Defense Acquisition University (DAU) Level II certification, or its equivalency, in Life Cycle Logistics</w:t>
      </w:r>
    </w:p>
    <w:p>
      <w:pPr>
        <w:pStyle w:val="Compact"/>
        <w:numPr>
          <w:numId w:val="1001"/>
          <w:ilvl w:val="0"/>
        </w:numPr>
      </w:pPr>
      <w:r>
        <w:t xml:space="preserve">DAWIA Certification in Life Cycle Logistics, Program Management, or Engineering</w:t>
      </w:r>
    </w:p>
    <w:p>
      <w:pPr>
        <w:pStyle w:val="Compact"/>
        <w:numPr>
          <w:numId w:val="1001"/>
          <w:ilvl w:val="0"/>
        </w:numPr>
      </w:pPr>
      <w:r>
        <w:t xml:space="preserve">Defense Logistics DAWIA Level II certification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Landry Grimes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logistician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logisticia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2021-11-26T12:43:44Z</dcterms:created>
  <dcterms:modified xsi:type="dcterms:W3CDTF">2021-11-26T12:43:44Z</dcterms:modified>
</cp:coreProperties>
</file>