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https://www.velvetjobs.com/cover-letters/library-director</w:t>
        </w:r>
      </w:hyperlink>
    </w:p>
    <w:p>
      <w:pPr>
        <w:pStyle w:val="Heading1"/>
      </w:pPr>
      <w:bookmarkStart w:id="21" w:name="example-of-library-director-cover-letter"/>
      <w:r>
        <w:t xml:space="preserve">Example of Library Director Cover Letter</w:t>
      </w:r>
      <w:bookmarkEnd w:id="21"/>
    </w:p>
    <w:p>
      <w:pPr>
        <w:pStyle w:val="Compact"/>
      </w:pPr>
      <w:r>
        <w:t xml:space="preserve">671 Rolfson Harbor</w:t>
      </w:r>
      <w:r>
        <w:br w:type="textWrapping"/>
      </w:r>
      <w:r>
        <w:t xml:space="preserve">Nealfort, KY 23841</w:t>
      </w:r>
    </w:p>
    <w:p>
      <w:pPr>
        <w:pStyle w:val="Compact"/>
      </w:pPr>
      <w:r>
        <w:rPr>
          <w:b/>
        </w:rPr>
        <w:t xml:space="preserve">Dear Haven Koelpin,</w:t>
      </w:r>
    </w:p>
    <w:p>
      <w:pPr>
        <w:pStyle w:val="BodyText"/>
      </w:pPr>
      <w:r>
        <w:t xml:space="preserve">I am excited to be applying for the position of library director. Please accept this letter and the attached resume as my interest in this position.</w:t>
      </w:r>
    </w:p>
    <w:p>
      <w:pPr>
        <w:pStyle w:val="BodyText"/>
      </w:pPr>
      <w:r>
        <w:t xml:space="preserve">Previously, I was responsible for statistics and reports; maintain departmental web pages, devise procedures for efficiency with other campus and library units, departmental librarians, program staff, and College representatives.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Familiarity with the federal LSTA program and of state and federal library data collection practices</w:t>
      </w:r>
    </w:p>
    <w:p>
      <w:pPr>
        <w:pStyle w:val="Compact"/>
        <w:numPr>
          <w:numId w:val="1001"/>
          <w:ilvl w:val="0"/>
        </w:numPr>
      </w:pPr>
      <w:r>
        <w:t xml:space="preserve">Strong behavioral competencies in the areas of leadership, customer service, planning, collaboration, teamwork, and personal and organizational awareness</w:t>
      </w:r>
    </w:p>
    <w:p>
      <w:pPr>
        <w:pStyle w:val="Compact"/>
        <w:numPr>
          <w:numId w:val="1001"/>
          <w:ilvl w:val="0"/>
        </w:numPr>
      </w:pPr>
      <w:r>
        <w:t xml:space="preserve">Familiarity with software and electronic resources commonly used in biomedical libraries</w:t>
      </w:r>
    </w:p>
    <w:p>
      <w:pPr>
        <w:pStyle w:val="Compact"/>
        <w:numPr>
          <w:numId w:val="1001"/>
          <w:ilvl w:val="0"/>
        </w:numPr>
      </w:pPr>
      <w:r>
        <w:t xml:space="preserve">CPA and MBA or other equivalent strongly preferred</w:t>
      </w:r>
    </w:p>
    <w:p>
      <w:pPr>
        <w:pStyle w:val="Compact"/>
        <w:numPr>
          <w:numId w:val="1001"/>
          <w:ilvl w:val="0"/>
        </w:numPr>
      </w:pPr>
      <w:r>
        <w:t xml:space="preserve">Knowledge of building maintenance and construction practices</w:t>
      </w:r>
    </w:p>
    <w:p>
      <w:pPr>
        <w:pStyle w:val="Compact"/>
        <w:numPr>
          <w:numId w:val="1001"/>
          <w:ilvl w:val="0"/>
        </w:numPr>
      </w:pPr>
      <w:r>
        <w:t xml:space="preserve">Proven customer service and leadership skills</w:t>
      </w:r>
    </w:p>
    <w:p>
      <w:pPr>
        <w:pStyle w:val="Compact"/>
        <w:numPr>
          <w:numId w:val="1001"/>
          <w:ilvl w:val="0"/>
        </w:numPr>
      </w:pPr>
      <w:r>
        <w:t xml:space="preserve">Demonstrated experience managing and overseeing a large safety and security operation</w:t>
      </w:r>
    </w:p>
    <w:p>
      <w:pPr>
        <w:pStyle w:val="Compact"/>
        <w:numPr>
          <w:numId w:val="1001"/>
          <w:ilvl w:val="0"/>
        </w:numPr>
      </w:pPr>
      <w:r>
        <w:t xml:space="preserve">Proven experience developing safety and security programs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Frankie Walker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librar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librar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2021-12-03T11:23:33Z</dcterms:created>
  <dcterms:modified xsi:type="dcterms:W3CDTF">2021-12-03T11:23:33Z</dcterms:modified>
</cp:coreProperties>
</file>