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https://www.velvetjobs.com/cover-letters/investigation-manager</w:t>
        </w:r>
      </w:hyperlink>
    </w:p>
    <w:p>
      <w:pPr>
        <w:pStyle w:val="Heading1"/>
      </w:pPr>
      <w:bookmarkStart w:id="21" w:name="example-of-investigation-manager-cover-letter"/>
      <w:r>
        <w:t xml:space="preserve">Example of Investigation Manager Cover Letter</w:t>
      </w:r>
      <w:bookmarkEnd w:id="21"/>
    </w:p>
    <w:p>
      <w:pPr>
        <w:pStyle w:val="Compact"/>
      </w:pPr>
      <w:r>
        <w:t xml:space="preserve">8660 Bergstrom Mountains</w:t>
      </w:r>
      <w:r>
        <w:br w:type="textWrapping"/>
      </w:r>
      <w:r>
        <w:t xml:space="preserve">Bartonberg, VT 00383</w:t>
      </w:r>
    </w:p>
    <w:p>
      <w:pPr>
        <w:pStyle w:val="Compact"/>
      </w:pPr>
      <w:r>
        <w:rPr>
          <w:b/>
        </w:rPr>
        <w:t xml:space="preserve">Dear Lennox Pfannerstill,</w:t>
      </w:r>
    </w:p>
    <w:p>
      <w:pPr>
        <w:pStyle w:val="BodyText"/>
      </w:pPr>
      <w:r>
        <w:t xml:space="preserve">I would like to submit my application for the investigation manager opening. Please accept this letter and the attached resume.</w:t>
      </w:r>
    </w:p>
    <w:p>
      <w:pPr>
        <w:pStyle w:val="BodyText"/>
      </w:pPr>
      <w:r>
        <w:t xml:space="preserve">In my previous role, I was responsible for technical arbitration in appeals, disputes, and complaints, audit mediation, and critical non-conformance consultation/decision, exemption requests, client incident/recall, as needed.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Active and Current DHS clearance is preferred</w:t>
      </w:r>
    </w:p>
    <w:p>
      <w:pPr>
        <w:pStyle w:val="Compact"/>
        <w:numPr>
          <w:numId w:val="1001"/>
          <w:ilvl w:val="0"/>
        </w:numPr>
      </w:pPr>
      <w:r>
        <w:t xml:space="preserve">Recognized authority in security theories, techniques and technologies for security disciplines, along with broad general security knowledge</w:t>
      </w:r>
    </w:p>
    <w:p>
      <w:pPr>
        <w:pStyle w:val="Compact"/>
        <w:numPr>
          <w:numId w:val="1001"/>
          <w:ilvl w:val="0"/>
        </w:numPr>
      </w:pPr>
      <w:r>
        <w:t xml:space="preserve">Fluency in reading, writing, and speaking Spanish and/or Portuguese</w:t>
      </w:r>
    </w:p>
    <w:p>
      <w:pPr>
        <w:pStyle w:val="Compact"/>
        <w:numPr>
          <w:numId w:val="1001"/>
          <w:ilvl w:val="0"/>
        </w:numPr>
      </w:pPr>
      <w:r>
        <w:t xml:space="preserve">Experience advising business line leaders regarding resolution of complex issues</w:t>
      </w:r>
    </w:p>
    <w:p>
      <w:pPr>
        <w:pStyle w:val="Compact"/>
        <w:numPr>
          <w:numId w:val="1001"/>
          <w:ilvl w:val="0"/>
        </w:numPr>
      </w:pPr>
      <w:r>
        <w:t xml:space="preserve">Experience creating, interpreting and reporting data related to a business support function or program</w:t>
      </w:r>
    </w:p>
    <w:p>
      <w:pPr>
        <w:pStyle w:val="Compact"/>
        <w:numPr>
          <w:numId w:val="1001"/>
          <w:ilvl w:val="0"/>
        </w:numPr>
      </w:pPr>
      <w:r>
        <w:t xml:space="preserve">Experience working in a regulated environment involving compliance with federal, state and local laws and regulations</w:t>
      </w:r>
    </w:p>
    <w:p>
      <w:pPr>
        <w:pStyle w:val="Compact"/>
        <w:numPr>
          <w:numId w:val="1001"/>
          <w:ilvl w:val="0"/>
        </w:numPr>
      </w:pPr>
      <w:r>
        <w:t xml:space="preserve">Experience creating policies and procedures and managing a complex project to implementation</w:t>
      </w:r>
    </w:p>
    <w:p>
      <w:pPr>
        <w:pStyle w:val="Compact"/>
        <w:numPr>
          <w:numId w:val="1001"/>
          <w:ilvl w:val="0"/>
        </w:numPr>
      </w:pPr>
      <w:r>
        <w:t xml:space="preserve">Experience responding to audit and regulatory requests implementing audit issue tracking and resolution measures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investigation manager.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Dallas Schinner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investigatio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investigatio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2021-11-26T12:23:55Z</dcterms:created>
  <dcterms:modified xsi:type="dcterms:W3CDTF">2021-11-26T12:23:55Z</dcterms:modified>
</cp:coreProperties>
</file>