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https://www.velvetjobs.com/cover-letters/investigation-manager</w:t>
        </w:r>
      </w:hyperlink>
    </w:p>
    <w:p>
      <w:pPr>
        <w:pStyle w:val="Heading1"/>
      </w:pPr>
      <w:bookmarkStart w:id="21" w:name="example-of-investigation-manager-cover-letter"/>
      <w:r>
        <w:t xml:space="preserve">Example of Investigation Manager Cover Letter</w:t>
      </w:r>
      <w:bookmarkEnd w:id="21"/>
    </w:p>
    <w:p>
      <w:pPr>
        <w:pStyle w:val="Compact"/>
      </w:pPr>
      <w:r>
        <w:t xml:space="preserve">67450 Monahan Manors</w:t>
      </w:r>
      <w:r>
        <w:br w:type="textWrapping"/>
      </w:r>
      <w:r>
        <w:t xml:space="preserve">Reichertland, NJ 14157-9183</w:t>
      </w:r>
    </w:p>
    <w:p>
      <w:pPr>
        <w:pStyle w:val="Compact"/>
      </w:pPr>
      <w:r>
        <w:rPr>
          <w:b/>
        </w:rPr>
        <w:t xml:space="preserve">Dear Emerson Waters,</w:t>
      </w:r>
    </w:p>
    <w:p>
      <w:pPr>
        <w:pStyle w:val="BodyText"/>
      </w:pPr>
      <w:r>
        <w:t xml:space="preserve">Please consider me for the investigation manager opportunity. I am including my resume that lists my qualifications and experience.</w:t>
      </w:r>
    </w:p>
    <w:p>
      <w:pPr>
        <w:pStyle w:val="BodyText"/>
      </w:pPr>
      <w:r>
        <w:t xml:space="preserve">In my previous role, I was responsible for and maintains employment practices and procedures in accordance with plant, group, and corporate guidelines, in compliance with governmental regulations and laws in regard to fair employment practices, EEOC, ADA, Civil Rights Act, and Affirmative Action Plans.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Holds self accountable for ensuring that results are achieved</w:t>
      </w:r>
    </w:p>
    <w:p>
      <w:pPr>
        <w:pStyle w:val="Compact"/>
        <w:numPr>
          <w:numId w:val="1001"/>
          <w:ilvl w:val="0"/>
        </w:numPr>
      </w:pPr>
      <w:r>
        <w:t xml:space="preserve">Recognized Accounting qualification</w:t>
      </w:r>
    </w:p>
    <w:p>
      <w:pPr>
        <w:pStyle w:val="Compact"/>
        <w:numPr>
          <w:numId w:val="1001"/>
          <w:ilvl w:val="0"/>
        </w:numPr>
      </w:pPr>
      <w:r>
        <w:t xml:space="preserve">For Managers, previous forensic-related experience is a requirement</w:t>
      </w:r>
    </w:p>
    <w:p>
      <w:pPr>
        <w:pStyle w:val="Compact"/>
        <w:numPr>
          <w:numId w:val="1001"/>
          <w:ilvl w:val="0"/>
        </w:numPr>
      </w:pPr>
      <w:r>
        <w:t xml:space="preserve">For Assistant Managers, previous forensic-related or audit experience is a requirement</w:t>
      </w:r>
    </w:p>
    <w:p>
      <w:pPr>
        <w:pStyle w:val="Compact"/>
        <w:numPr>
          <w:numId w:val="1001"/>
          <w:ilvl w:val="0"/>
        </w:numPr>
      </w:pPr>
      <w:r>
        <w:t xml:space="preserve">Strong knowledge of corporate compliance and business ethics programs, HIPAA and other healthcare regulatory requirements, interview and investigation skills</w:t>
      </w:r>
    </w:p>
    <w:p>
      <w:pPr>
        <w:pStyle w:val="Compact"/>
        <w:numPr>
          <w:numId w:val="1001"/>
          <w:ilvl w:val="0"/>
        </w:numPr>
      </w:pPr>
      <w:r>
        <w:t xml:space="preserve">Experience in the proactive implementation of safety, security and risk mitigation to safeguard firm assets and achieve the operational objectives of the department</w:t>
      </w:r>
    </w:p>
    <w:p>
      <w:pPr>
        <w:pStyle w:val="Compact"/>
        <w:numPr>
          <w:numId w:val="1001"/>
          <w:ilvl w:val="0"/>
        </w:numPr>
      </w:pPr>
      <w:r>
        <w:t xml:space="preserve">Knowledge of principles and processes involved in safety, security and crisis management theory and organizational planning, co-ordination, and execution</w:t>
      </w:r>
    </w:p>
    <w:p>
      <w:pPr>
        <w:pStyle w:val="Compact"/>
        <w:numPr>
          <w:numId w:val="1001"/>
          <w:ilvl w:val="0"/>
        </w:numPr>
      </w:pPr>
      <w:r>
        <w:t xml:space="preserve">Proven experience across the domain of Risk Management &amp; Fraud</w:t>
      </w:r>
    </w:p>
    <w:p>
      <w:pPr>
        <w:pStyle w:val="FirstParagraph"/>
      </w:pPr>
      <w:r>
        <w:rPr>
          <w:b/>
        </w:rPr>
        <w:t xml:space="preserve">Thank you for taking your time to review my application.</w:t>
      </w:r>
    </w:p>
    <w:p>
      <w:pPr>
        <w:pStyle w:val="BodyText"/>
      </w:pPr>
      <w:r>
        <w:t xml:space="preserve">Sincerely,</w:t>
      </w:r>
    </w:p>
    <w:p>
      <w:pPr>
        <w:pStyle w:val="BodyText"/>
      </w:pPr>
      <w:r>
        <w:t xml:space="preserve">Corey Lindgren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investig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investig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2021-12-03T09:39:55Z</dcterms:created>
  <dcterms:modified xsi:type="dcterms:W3CDTF">2021-12-03T09:39:55Z</dcterms:modified>
</cp:coreProperties>
</file>