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https://www.velvetjobs.com/cover-letters/engineering-advisor</w:t>
        </w:r>
      </w:hyperlink>
    </w:p>
    <w:p>
      <w:pPr>
        <w:pStyle w:val="Heading1"/>
      </w:pPr>
      <w:bookmarkStart w:id="21" w:name="example-of-engineering-advisor-cover-letter"/>
      <w:r>
        <w:t xml:space="preserve">Example of Engineering Advisor Cover Letter</w:t>
      </w:r>
      <w:bookmarkEnd w:id="21"/>
    </w:p>
    <w:p>
      <w:pPr>
        <w:pStyle w:val="Compact"/>
      </w:pPr>
      <w:r>
        <w:t xml:space="preserve">1200 Larkin Park</w:t>
      </w:r>
      <w:r>
        <w:br w:type="textWrapping"/>
      </w:r>
      <w:r>
        <w:t xml:space="preserve">Roycechester, HI 62797-4567</w:t>
      </w:r>
    </w:p>
    <w:p>
      <w:pPr>
        <w:pStyle w:val="Compact"/>
      </w:pPr>
      <w:r>
        <w:rPr>
          <w:b/>
        </w:rPr>
        <w:t xml:space="preserve">Dear Casey Cormier,</w:t>
      </w:r>
    </w:p>
    <w:p>
      <w:pPr>
        <w:pStyle w:val="BodyText"/>
      </w:pPr>
      <w:r>
        <w:t xml:space="preserve">I am excited to be applying for the position of engineering advisor.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configuration, support and troubleshoot Contact Center Enterprise (UCCE) components: ICM, PG, CVP, VXML, CUSP, CTI, CUIC, Finesse, Live Data Server, and Call Studio scripting.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Understanding of Medical Claims processing systems ex</w:t>
      </w:r>
    </w:p>
    <w:p>
      <w:pPr>
        <w:pStyle w:val="Compact"/>
        <w:numPr>
          <w:numId w:val="1001"/>
          <w:ilvl w:val="0"/>
        </w:numPr>
      </w:pPr>
      <w:r>
        <w:t xml:space="preserve">Experience with public advisory work in Denmark</w:t>
      </w:r>
    </w:p>
    <w:p>
      <w:pPr>
        <w:pStyle w:val="Compact"/>
        <w:numPr>
          <w:numId w:val="1001"/>
          <w:ilvl w:val="0"/>
        </w:numPr>
      </w:pPr>
      <w:r>
        <w:t xml:space="preserve">Extensive knowledge on plant sciences and to a lesser extent knowledge on animal sciences</w:t>
      </w:r>
    </w:p>
    <w:p>
      <w:pPr>
        <w:pStyle w:val="Compact"/>
        <w:numPr>
          <w:numId w:val="1001"/>
          <w:ilvl w:val="0"/>
        </w:numPr>
      </w:pPr>
      <w:r>
        <w:t xml:space="preserve">Knowledge on information and communication technologies which comprises data acquisition and data conversion and structuring of information as the basis for process/operations management and process/operations documentation for sustainable plant production</w:t>
      </w:r>
    </w:p>
    <w:p>
      <w:pPr>
        <w:pStyle w:val="Compact"/>
        <w:numPr>
          <w:numId w:val="1001"/>
          <w:ilvl w:val="0"/>
        </w:numPr>
      </w:pPr>
      <w:r>
        <w:t xml:space="preserve">Scientific experience with automation of prescribed actions for agricultural equipment solutions, which comprises integration of mechanical engineering, electronic engineering and software engineering and advancing of the embedded intelligence</w:t>
      </w:r>
    </w:p>
    <w:p>
      <w:pPr>
        <w:pStyle w:val="Compact"/>
        <w:numPr>
          <w:numId w:val="1001"/>
          <w:ilvl w:val="0"/>
        </w:numPr>
      </w:pPr>
      <w:r>
        <w:t xml:space="preserve">Experience with acquisition of information from biological systems, indicating the status of essential parameters, and the transmission of data to a data processing unit or information management system</w:t>
      </w:r>
    </w:p>
    <w:p>
      <w:pPr>
        <w:pStyle w:val="Compact"/>
        <w:numPr>
          <w:numId w:val="1001"/>
          <w:ilvl w:val="0"/>
        </w:numPr>
      </w:pPr>
      <w:r>
        <w:t xml:space="preserve">Experience on organization of large scale field trials, test methodologies of agricultural machinery, use of geographical information systems (GIS), experiences with communication protocol standards, embedded web services</w:t>
      </w:r>
    </w:p>
    <w:p>
      <w:pPr>
        <w:pStyle w:val="Compact"/>
        <w:numPr>
          <w:numId w:val="1001"/>
          <w:ilvl w:val="0"/>
        </w:numPr>
      </w:pPr>
      <w:r>
        <w:t xml:space="preserve">Experience on leading and co-leading research and R&amp;D projects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Sam Hodkiewicz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ing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ing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2021-11-26T13:18:04Z</dcterms:created>
  <dcterms:modified xsi:type="dcterms:W3CDTF">2021-11-26T13:18:04Z</dcterms:modified>
</cp:coreProperties>
</file>