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https://www.velvetjobs.com/cover-letters/engineering-advisor</w:t>
        </w:r>
      </w:hyperlink>
    </w:p>
    <w:p>
      <w:pPr>
        <w:pStyle w:val="Heading1"/>
      </w:pPr>
      <w:bookmarkStart w:id="21" w:name="example-of-engineering-advisor-cover-letter"/>
      <w:r>
        <w:t xml:space="preserve">Example of Engineering Advisor Cover Letter</w:t>
      </w:r>
      <w:bookmarkEnd w:id="21"/>
    </w:p>
    <w:p>
      <w:pPr>
        <w:pStyle w:val="Compact"/>
      </w:pPr>
      <w:r>
        <w:t xml:space="preserve">638 Kendall Squares</w:t>
      </w:r>
      <w:r>
        <w:br w:type="textWrapping"/>
      </w:r>
      <w:r>
        <w:t xml:space="preserve">North Griceldaside, NV 09506</w:t>
      </w:r>
    </w:p>
    <w:p>
      <w:pPr>
        <w:pStyle w:val="Compact"/>
      </w:pPr>
      <w:r>
        <w:rPr>
          <w:b/>
        </w:rPr>
        <w:t xml:space="preserve">Dear Greer McLaughlin,</w:t>
      </w:r>
    </w:p>
    <w:p>
      <w:pPr>
        <w:pStyle w:val="BodyText"/>
      </w:pPr>
      <w:r>
        <w:t xml:space="preserve">In response to your job posting for engineering advisor, I am including this letter and my resume for your review.</w:t>
      </w:r>
    </w:p>
    <w:p>
      <w:pPr>
        <w:pStyle w:val="BodyText"/>
      </w:pPr>
      <w:r>
        <w:t xml:space="preserve">In the previous role, I was responsible for security leadership for BT’s Customer Premises Equipment, and support related network and server-side and cloud security.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Able to build numerical and analytical tools using standard industry and corporate software</w:t>
      </w:r>
    </w:p>
    <w:p>
      <w:pPr>
        <w:pStyle w:val="Compact"/>
        <w:numPr>
          <w:numId w:val="1001"/>
          <w:ilvl w:val="0"/>
        </w:numPr>
      </w:pPr>
      <w:r>
        <w:t xml:space="preserve">Expert knowledge of Drilling, Completion, and Workover reports</w:t>
      </w:r>
    </w:p>
    <w:p>
      <w:pPr>
        <w:pStyle w:val="Compact"/>
        <w:numPr>
          <w:numId w:val="1001"/>
          <w:ilvl w:val="0"/>
        </w:numPr>
      </w:pPr>
      <w:r>
        <w:t xml:space="preserve">Expert knowledge of PC/mainframe systems</w:t>
      </w:r>
    </w:p>
    <w:p>
      <w:pPr>
        <w:pStyle w:val="Compact"/>
        <w:numPr>
          <w:numId w:val="1001"/>
          <w:ilvl w:val="0"/>
        </w:numPr>
      </w:pPr>
      <w:r>
        <w:t xml:space="preserve">Expert knowledge of database application software</w:t>
      </w:r>
    </w:p>
    <w:p>
      <w:pPr>
        <w:pStyle w:val="Compact"/>
        <w:numPr>
          <w:numId w:val="1001"/>
          <w:ilvl w:val="0"/>
        </w:numPr>
      </w:pPr>
      <w:r>
        <w:t xml:space="preserve">Specialized knowledge of engineering support disciplines</w:t>
      </w:r>
    </w:p>
    <w:p>
      <w:pPr>
        <w:pStyle w:val="Compact"/>
        <w:numPr>
          <w:numId w:val="1001"/>
          <w:ilvl w:val="0"/>
        </w:numPr>
      </w:pPr>
      <w:r>
        <w:t xml:space="preserve">Assists TEM Manager in assuring a smooth process of expense processing and reporting by helping coaching and leading Jr</w:t>
      </w:r>
    </w:p>
    <w:p>
      <w:pPr>
        <w:pStyle w:val="Compact"/>
        <w:numPr>
          <w:numId w:val="1001"/>
          <w:ilvl w:val="0"/>
        </w:numPr>
      </w:pPr>
      <w:r>
        <w:t xml:space="preserve">Knowledge of underground construction equipment capabilities, soil conditions, and safe working capacities</w:t>
      </w:r>
    </w:p>
    <w:p>
      <w:pPr>
        <w:pStyle w:val="Compact"/>
        <w:numPr>
          <w:numId w:val="1001"/>
          <w:ilvl w:val="0"/>
        </w:numPr>
      </w:pPr>
      <w:r>
        <w:t xml:space="preserve">General knowledge of OSHA safe working practices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Barton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2021-12-03T10:51:43Z</dcterms:created>
  <dcterms:modified xsi:type="dcterms:W3CDTF">2021-12-03T10:51:43Z</dcterms:modified>
</cp:coreProperties>
</file>