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https://www.velvetjobs.com/cover-letters/director-credit</w:t>
        </w:r>
      </w:hyperlink>
    </w:p>
    <w:p>
      <w:pPr>
        <w:pStyle w:val="Heading1"/>
      </w:pPr>
      <w:bookmarkStart w:id="21" w:name="example-of-director-credit-cover-letter"/>
      <w:r>
        <w:t xml:space="preserve">Example of Director, Credit Cover Letter</w:t>
      </w:r>
      <w:bookmarkEnd w:id="21"/>
    </w:p>
    <w:p>
      <w:pPr>
        <w:pStyle w:val="Compact"/>
      </w:pPr>
      <w:r>
        <w:t xml:space="preserve">41933 Greenfelder Crest</w:t>
      </w:r>
      <w:r>
        <w:br w:type="textWrapping"/>
      </w:r>
      <w:r>
        <w:t xml:space="preserve">New Harold, PA 27200</w:t>
      </w:r>
    </w:p>
    <w:p>
      <w:pPr>
        <w:pStyle w:val="Compact"/>
      </w:pPr>
      <w:r>
        <w:rPr>
          <w:b/>
        </w:rPr>
        <w:t xml:space="preserve">Dear Brooklyn Stracke,</w:t>
      </w:r>
    </w:p>
    <w:p>
      <w:pPr>
        <w:pStyle w:val="BodyText"/>
      </w:pPr>
      <w:r>
        <w:t xml:space="preserve">In response to your job posting for director, credit, I am including this letter and my resume for your review.</w:t>
      </w:r>
    </w:p>
    <w:p>
      <w:pPr>
        <w:pStyle w:val="BodyText"/>
      </w:pPr>
      <w:r>
        <w:t xml:space="preserve">In my previous role, I was responsible for critical oversight of all organizational regulatory obligations requiring broad knowledge of regulations, licensure, certification, and other requirements impacting institutional risk and safety performance.</w:t>
      </w:r>
    </w:p>
    <w:p>
      <w:pPr>
        <w:pStyle w:val="BodyText"/>
      </w:pPr>
      <w:r>
        <w:t xml:space="preserve">Please consider my experience and qualifications for this position:</w:t>
      </w:r>
    </w:p>
    <w:p>
      <w:pPr>
        <w:pStyle w:val="Compact"/>
        <w:numPr>
          <w:numId w:val="1001"/>
          <w:ilvl w:val="0"/>
        </w:numPr>
      </w:pPr>
      <w:r>
        <w:t xml:space="preserve">Evaluate the success of the strategy through financial performance management of the Credit Marketing Digital P&amp;L</w:t>
      </w:r>
    </w:p>
    <w:p>
      <w:pPr>
        <w:pStyle w:val="Compact"/>
        <w:numPr>
          <w:numId w:val="1001"/>
          <w:ilvl w:val="0"/>
        </w:numPr>
      </w:pPr>
      <w:r>
        <w:t xml:space="preserve">Deep experience working in digital and omni-channel marketing, preferably across a mix of client, vendor and agency organizations</w:t>
      </w:r>
    </w:p>
    <w:p>
      <w:pPr>
        <w:pStyle w:val="Compact"/>
        <w:numPr>
          <w:numId w:val="1001"/>
          <w:ilvl w:val="0"/>
        </w:numPr>
      </w:pPr>
      <w:r>
        <w:t xml:space="preserve">Experience working with credit and marketing decisioning and NBA (next best action) solutions and the science behind them, either as a provider of these solutions or as a client that uses them – preferably across a number of regions worldwide</w:t>
      </w:r>
    </w:p>
    <w:p>
      <w:pPr>
        <w:pStyle w:val="Compact"/>
        <w:numPr>
          <w:numId w:val="1001"/>
          <w:ilvl w:val="0"/>
        </w:numPr>
      </w:pPr>
      <w:r>
        <w:t xml:space="preserve">Demonstrated experience developing and transforming a portfolio of solutions to address the latest market requirements and trends</w:t>
      </w:r>
    </w:p>
    <w:p>
      <w:pPr>
        <w:pStyle w:val="Compact"/>
        <w:numPr>
          <w:numId w:val="1001"/>
          <w:ilvl w:val="0"/>
        </w:numPr>
      </w:pPr>
      <w:r>
        <w:t xml:space="preserve">Familiarity with the trends and opportunities in the digital marketing space, with a focus on leveraging both credit and marketing data</w:t>
      </w:r>
    </w:p>
    <w:p>
      <w:pPr>
        <w:pStyle w:val="Compact"/>
        <w:numPr>
          <w:numId w:val="1001"/>
          <w:ilvl w:val="0"/>
        </w:numPr>
      </w:pPr>
      <w:r>
        <w:t xml:space="preserve">Excellent problem solving and business transformation skills</w:t>
      </w:r>
    </w:p>
    <w:p>
      <w:pPr>
        <w:pStyle w:val="Compact"/>
        <w:numPr>
          <w:numId w:val="1001"/>
          <w:ilvl w:val="0"/>
        </w:numPr>
      </w:pPr>
      <w:r>
        <w:t xml:space="preserve">Proficient knowledge of Great Plains, and an automated collection system similar to OnGuard</w:t>
      </w:r>
    </w:p>
    <w:p>
      <w:pPr>
        <w:pStyle w:val="Compact"/>
        <w:numPr>
          <w:numId w:val="1001"/>
          <w:ilvl w:val="0"/>
        </w:numPr>
      </w:pPr>
      <w:r>
        <w:t xml:space="preserve">Proactive in communicating and strong influencing skills</w:t>
      </w:r>
    </w:p>
    <w:p>
      <w:pPr>
        <w:pStyle w:val="FirstParagraph"/>
      </w:pPr>
      <w:r>
        <w:rPr>
          <w:b/>
        </w:rPr>
        <w:t xml:space="preserve">Thank you in advance for reviewing my candidacy for this position.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Jordan McClure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director-credi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director-credi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2021-12-03T10:17:44Z</dcterms:created>
  <dcterms:modified xsi:type="dcterms:W3CDTF">2021-12-03T10:17:44Z</dcterms:modified>
</cp:coreProperties>
</file>