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https://www.velvetjobs.com/cover-letters/design-strategy-manager</w:t>
        </w:r>
      </w:hyperlink>
    </w:p>
    <w:p>
      <w:pPr>
        <w:pStyle w:val="Heading1"/>
      </w:pPr>
      <w:bookmarkStart w:id="21" w:name="example-of-design-strategy-manager-cover-letter"/>
      <w:r>
        <w:t xml:space="preserve">Example of Design Strategy Manager Cover Letter</w:t>
      </w:r>
      <w:bookmarkEnd w:id="21"/>
    </w:p>
    <w:p>
      <w:pPr>
        <w:pStyle w:val="Compact"/>
      </w:pPr>
      <w:r>
        <w:t xml:space="preserve">65567 Labadie Mews</w:t>
      </w:r>
      <w:r>
        <w:br w:type="textWrapping"/>
      </w:r>
      <w:r>
        <w:t xml:space="preserve">North Sonnychester, AR 75588-9715</w:t>
      </w:r>
    </w:p>
    <w:p>
      <w:pPr>
        <w:pStyle w:val="Compact"/>
      </w:pPr>
      <w:r>
        <w:rPr>
          <w:b/>
        </w:rPr>
        <w:t xml:space="preserve">Dear Oakley Heathcote,</w:t>
      </w:r>
    </w:p>
    <w:p>
      <w:pPr>
        <w:pStyle w:val="BodyText"/>
      </w:pPr>
      <w:r>
        <w:t xml:space="preserve">I am excited to be applying for the position of design strategy manager. Please accept this letter and the attached resume as my interest in this position.</w:t>
      </w:r>
    </w:p>
    <w:p>
      <w:pPr>
        <w:pStyle w:val="BodyText"/>
      </w:pPr>
      <w:r>
        <w:t xml:space="preserve">In the previous role, I was responsible for project and account management for a diverse set of instructional modalities (in-person, e-learning, blended learning etc.) across the full life cycle of the product (needs analysis, design, development, delivery, evaluation, and revisions).</w:t>
      </w:r>
    </w:p>
    <w:p>
      <w:pPr>
        <w:pStyle w:val="BodyText"/>
      </w:pPr>
      <w:r>
        <w:t xml:space="preserve">Please consider my experience and qualifications for this position:</w:t>
      </w:r>
    </w:p>
    <w:p>
      <w:pPr>
        <w:pStyle w:val="Compact"/>
        <w:numPr>
          <w:numId w:val="1001"/>
          <w:ilvl w:val="0"/>
        </w:numPr>
      </w:pPr>
      <w:r>
        <w:t xml:space="preserve">Strong consulting background, fluent with strategy frameworks, problem solving frameworks</w:t>
      </w:r>
    </w:p>
    <w:p>
      <w:pPr>
        <w:pStyle w:val="Compact"/>
        <w:numPr>
          <w:numId w:val="1001"/>
          <w:ilvl w:val="0"/>
        </w:numPr>
      </w:pPr>
      <w:r>
        <w:t xml:space="preserve">Strong communication skills and comfortable with senior level discussions</w:t>
      </w:r>
    </w:p>
    <w:p>
      <w:pPr>
        <w:pStyle w:val="Compact"/>
        <w:numPr>
          <w:numId w:val="1001"/>
          <w:ilvl w:val="0"/>
        </w:numPr>
      </w:pPr>
      <w:r>
        <w:t xml:space="preserve">Knowledge with SAN, NAS based environments</w:t>
      </w:r>
    </w:p>
    <w:p>
      <w:pPr>
        <w:pStyle w:val="Compact"/>
        <w:numPr>
          <w:numId w:val="1001"/>
          <w:ilvl w:val="0"/>
        </w:numPr>
      </w:pPr>
      <w:r>
        <w:t xml:space="preserve">Knowledge of cloud service offerings (AWS, Rackspace, Azure), and onsite cloud with VMWare</w:t>
      </w:r>
    </w:p>
    <w:p>
      <w:pPr>
        <w:pStyle w:val="Compact"/>
        <w:numPr>
          <w:numId w:val="1001"/>
          <w:ilvl w:val="0"/>
        </w:numPr>
      </w:pPr>
      <w:r>
        <w:t xml:space="preserve">Certification in an educational or training-related field/program is preferred</w:t>
      </w:r>
    </w:p>
    <w:p>
      <w:pPr>
        <w:pStyle w:val="Compact"/>
        <w:numPr>
          <w:numId w:val="1001"/>
          <w:ilvl w:val="0"/>
        </w:numPr>
      </w:pPr>
      <w:r>
        <w:t xml:space="preserve">Knowledge of adult learning methodologies Instructional design experience, such as building curriculum for Healthcare providers preferred</w:t>
      </w:r>
    </w:p>
    <w:p>
      <w:pPr>
        <w:pStyle w:val="Compact"/>
        <w:numPr>
          <w:numId w:val="1001"/>
          <w:ilvl w:val="0"/>
        </w:numPr>
      </w:pPr>
      <w:r>
        <w:t xml:space="preserve">Experience in designing distance learning is preferred</w:t>
      </w:r>
    </w:p>
    <w:p>
      <w:pPr>
        <w:pStyle w:val="Compact"/>
        <w:numPr>
          <w:numId w:val="1001"/>
          <w:ilvl w:val="0"/>
        </w:numPr>
      </w:pPr>
      <w:r>
        <w:t xml:space="preserve">Experience in tele-mentoring, surgical simulation and innovative training modalities is preferred</w:t>
      </w:r>
    </w:p>
    <w:p>
      <w:pPr>
        <w:pStyle w:val="FirstParagraph"/>
      </w:pPr>
      <w:r>
        <w:rPr>
          <w:b/>
        </w:rPr>
        <w:t xml:space="preserve">Thank you for taking your time to review my application.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Sutton Boehm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design-strategy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design-strategy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2021-11-26T12:22:06Z</dcterms:created>
  <dcterms:modified xsi:type="dcterms:W3CDTF">2021-11-26T12:22:06Z</dcterms:modified>
</cp:coreProperties>
</file>