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https://www.velvetjobs.com/cover-letters/compliance-manager-senior-manager</w:t>
        </w:r>
      </w:hyperlink>
    </w:p>
    <w:p>
      <w:pPr>
        <w:pStyle w:val="Heading1"/>
      </w:pPr>
      <w:bookmarkStart w:id="21" w:name="example-of-compliance-manager-senior-manager-cover-letter"/>
      <w:r>
        <w:t xml:space="preserve">Example of Compliance Manager / Senior Manager Cover Letter</w:t>
      </w:r>
      <w:bookmarkEnd w:id="21"/>
    </w:p>
    <w:p>
      <w:pPr>
        <w:pStyle w:val="Compact"/>
      </w:pPr>
      <w:r>
        <w:t xml:space="preserve">71488 Lupe Harbors</w:t>
      </w:r>
      <w:r>
        <w:br w:type="textWrapping"/>
      </w:r>
      <w:r>
        <w:t xml:space="preserve">West Wadeview, AR 54700-3182</w:t>
      </w:r>
    </w:p>
    <w:p>
      <w:pPr>
        <w:pStyle w:val="Compact"/>
      </w:pPr>
      <w:r>
        <w:rPr>
          <w:b/>
        </w:rPr>
        <w:t xml:space="preserve">Dear Ari Treutel,</w:t>
      </w:r>
    </w:p>
    <w:p>
      <w:pPr>
        <w:pStyle w:val="BodyText"/>
      </w:pPr>
      <w:r>
        <w:t xml:space="preserve">Please consider me for the compliance manager / senior manager opportunity. I am including my resume that lists my qualifications and experience.</w:t>
      </w:r>
    </w:p>
    <w:p>
      <w:pPr>
        <w:pStyle w:val="BodyText"/>
      </w:pPr>
      <w:r>
        <w:t xml:space="preserve">In my previous role, I was responsible for detailed Risk and Compliance consultation regarding change and strategic business practices and initiatives, changing regulatory requirements and emerging trends.</w:t>
      </w:r>
    </w:p>
    <w:p>
      <w:pPr>
        <w:pStyle w:val="BodyText"/>
      </w:pPr>
      <w:r>
        <w:t xml:space="preserve">Please consider my qualifications and experience:</w:t>
      </w:r>
    </w:p>
    <w:p>
      <w:pPr>
        <w:pStyle w:val="Compact"/>
        <w:numPr>
          <w:numId w:val="1001"/>
          <w:ilvl w:val="0"/>
        </w:numPr>
      </w:pPr>
      <w:r>
        <w:t xml:space="preserve">Monitor and communicate regulatory amendments and the</w:t>
      </w:r>
    </w:p>
    <w:p>
      <w:pPr>
        <w:pStyle w:val="Compact"/>
        <w:numPr>
          <w:numId w:val="1001"/>
          <w:ilvl w:val="0"/>
        </w:numPr>
      </w:pPr>
      <w:r>
        <w:t xml:space="preserve">Highly knowledgeable in compliance requirements for deposits, lending, mortgage servicing, and other federal laws and regulations</w:t>
      </w:r>
    </w:p>
    <w:p>
      <w:pPr>
        <w:pStyle w:val="Compact"/>
        <w:numPr>
          <w:numId w:val="1001"/>
          <w:ilvl w:val="0"/>
        </w:numPr>
      </w:pPr>
      <w:r>
        <w:t xml:space="preserve">Experience in developing and implementing compliance policies, programs, and procedures, including regulatory risk assessments</w:t>
      </w:r>
    </w:p>
    <w:p>
      <w:pPr>
        <w:pStyle w:val="Compact"/>
        <w:numPr>
          <w:numId w:val="1001"/>
          <w:ilvl w:val="0"/>
        </w:numPr>
      </w:pPr>
      <w:r>
        <w:t xml:space="preserve">Experience in managing, coordinating, and facilitating a successful regulatory agency examination</w:t>
      </w:r>
    </w:p>
    <w:p>
      <w:pPr>
        <w:pStyle w:val="Compact"/>
        <w:numPr>
          <w:numId w:val="1001"/>
          <w:ilvl w:val="0"/>
        </w:numPr>
      </w:pPr>
      <w:r>
        <w:t xml:space="preserve">Experience in creating and delivering presentations to Executive Management and Board of Directors</w:t>
      </w:r>
    </w:p>
    <w:p>
      <w:pPr>
        <w:pStyle w:val="Compact"/>
        <w:numPr>
          <w:numId w:val="1001"/>
          <w:ilvl w:val="0"/>
        </w:numPr>
      </w:pPr>
      <w:r>
        <w:t xml:space="preserve">Experience in developing and delivering compliance communications to business unit and support function personnel</w:t>
      </w:r>
    </w:p>
    <w:p>
      <w:pPr>
        <w:pStyle w:val="Compact"/>
        <w:numPr>
          <w:numId w:val="1001"/>
          <w:ilvl w:val="0"/>
        </w:numPr>
      </w:pPr>
      <w:r>
        <w:t xml:space="preserve">Excellent analytical, communication (verbal and written), organizational, business acumen, and report writing skills</w:t>
      </w:r>
    </w:p>
    <w:p>
      <w:pPr>
        <w:pStyle w:val="Compact"/>
        <w:numPr>
          <w:numId w:val="1001"/>
          <w:ilvl w:val="0"/>
        </w:numPr>
      </w:pPr>
      <w:r>
        <w:t xml:space="preserve">Be results oriented and work with minimum supervision</w:t>
      </w:r>
    </w:p>
    <w:p>
      <w:pPr>
        <w:pStyle w:val="FirstParagraph"/>
      </w:pPr>
      <w:r>
        <w:rPr>
          <w:b/>
        </w:rPr>
        <w:t xml:space="preserve">Thank you in advance for taking the time to read my cover letter and to review my resume.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Quinn Cruickshank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compliance-manager-senior-manage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compliance-manager-senior-manag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2021-12-03T11:18:14Z</dcterms:created>
  <dcterms:modified xsi:type="dcterms:W3CDTF">2021-12-03T11:18:14Z</dcterms:modified>
</cp:coreProperties>
</file>