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https://www.velvetjobs.com/cover-letters/business-office-manager</w:t>
        </w:r>
      </w:hyperlink>
    </w:p>
    <w:p>
      <w:pPr>
        <w:pStyle w:val="Heading1"/>
      </w:pPr>
      <w:bookmarkStart w:id="21" w:name="example-of-business-office-manager-cover-letter"/>
      <w:r>
        <w:t xml:space="preserve">Example of Business Office Manager Cover Letter</w:t>
      </w:r>
      <w:bookmarkEnd w:id="21"/>
    </w:p>
    <w:p>
      <w:pPr>
        <w:pStyle w:val="Compact"/>
      </w:pPr>
      <w:r>
        <w:t xml:space="preserve">950 Booker Walks</w:t>
      </w:r>
      <w:r>
        <w:br w:type="textWrapping"/>
      </w:r>
      <w:r>
        <w:t xml:space="preserve">Wilburburgh, WA 98006</w:t>
      </w:r>
    </w:p>
    <w:p>
      <w:pPr>
        <w:pStyle w:val="Compact"/>
      </w:pPr>
      <w:r>
        <w:rPr>
          <w:b/>
        </w:rPr>
        <w:t xml:space="preserve">Dear Tatum Mayer,</w:t>
      </w:r>
    </w:p>
    <w:p>
      <w:pPr>
        <w:pStyle w:val="BodyText"/>
      </w:pPr>
      <w:r>
        <w:t xml:space="preserve">I am excited to be applying for the position of business office manager.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guidance in reading and interpreting financial reports, along with reconciliation practices, and identifying errors in data entry and fund usage.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Extensive working knowledge of Medicare and Medicaid and Coinsurance Billing preferred</w:t>
      </w:r>
    </w:p>
    <w:p>
      <w:pPr>
        <w:pStyle w:val="Compact"/>
        <w:numPr>
          <w:numId w:val="1001"/>
          <w:ilvl w:val="0"/>
        </w:numPr>
      </w:pPr>
      <w:r>
        <w:t xml:space="preserve">Ensure and/or maintain the integrity of resident trust accounts</w:t>
      </w:r>
    </w:p>
    <w:p>
      <w:pPr>
        <w:pStyle w:val="Compact"/>
        <w:numPr>
          <w:numId w:val="1001"/>
          <w:ilvl w:val="0"/>
        </w:numPr>
      </w:pPr>
      <w:r>
        <w:t xml:space="preserve">Prior experience in a health care setting, handling sensitive information strongly preferred</w:t>
      </w:r>
    </w:p>
    <w:p>
      <w:pPr>
        <w:pStyle w:val="Compact"/>
        <w:numPr>
          <w:numId w:val="1001"/>
          <w:ilvl w:val="0"/>
        </w:numPr>
      </w:pPr>
      <w:r>
        <w:t xml:space="preserve">Advanced proficiency in Microsoft Office including Word, Outlook and Excel</w:t>
      </w:r>
    </w:p>
    <w:p>
      <w:pPr>
        <w:pStyle w:val="Compact"/>
        <w:numPr>
          <w:numId w:val="1001"/>
          <w:ilvl w:val="0"/>
        </w:numPr>
      </w:pPr>
      <w:r>
        <w:t xml:space="preserve">Proven in-depth understanding of the medical revenue cycle, electronic billing, claims collection and account maintenance systems, healthcare finance and accounting procedures, ICD-9/CPT coding, medical terminology and knowledge of payor requirements</w:t>
      </w:r>
    </w:p>
    <w:p>
      <w:pPr>
        <w:pStyle w:val="Compact"/>
        <w:numPr>
          <w:numId w:val="1001"/>
          <w:ilvl w:val="0"/>
        </w:numPr>
      </w:pPr>
      <w:r>
        <w:t xml:space="preserve">Experience working with all types of third party payers (HMO, PPO, Medicare/Medicaid)</w:t>
      </w:r>
    </w:p>
    <w:p>
      <w:pPr>
        <w:pStyle w:val="Compact"/>
        <w:numPr>
          <w:numId w:val="1001"/>
          <w:ilvl w:val="0"/>
        </w:numPr>
      </w:pPr>
      <w:r>
        <w:t xml:space="preserve">Basic accounting procedures with some accounting background in a medically-related environment, Supervisory experience, extensive experience in accounts receivable and accounts payable and Billing operations</w:t>
      </w:r>
    </w:p>
    <w:p>
      <w:pPr>
        <w:pStyle w:val="Compact"/>
        <w:numPr>
          <w:numId w:val="1001"/>
          <w:ilvl w:val="0"/>
        </w:numPr>
      </w:pPr>
      <w:r>
        <w:t xml:space="preserve">Previous experience in business office operations,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Avery Zieme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business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business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2021-11-26T12:02:21Z</dcterms:created>
  <dcterms:modified xsi:type="dcterms:W3CDTF">2021-11-26T12:02:21Z</dcterms:modified>
</cp:coreProperties>
</file>