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https://www.velvetjobs.com/cover-letters/behavioral-health-technician</w:t>
        </w:r>
      </w:hyperlink>
    </w:p>
    <w:p>
      <w:pPr>
        <w:pStyle w:val="Heading1"/>
      </w:pPr>
      <w:bookmarkStart w:id="21" w:name="example-of-behavioral-health-technician-cover-letter"/>
      <w:r>
        <w:t xml:space="preserve">Example of Behavioral Health Technician Cover Letter</w:t>
      </w:r>
      <w:bookmarkEnd w:id="21"/>
    </w:p>
    <w:p>
      <w:pPr>
        <w:pStyle w:val="Compact"/>
      </w:pPr>
      <w:r>
        <w:t xml:space="preserve">47471 Tonita Harbor</w:t>
      </w:r>
      <w:r>
        <w:br w:type="textWrapping"/>
      </w:r>
      <w:r>
        <w:t xml:space="preserve">Port Michell, VA 61994</w:t>
      </w:r>
    </w:p>
    <w:p>
      <w:pPr>
        <w:pStyle w:val="Compact"/>
      </w:pPr>
      <w:r>
        <w:rPr>
          <w:b/>
        </w:rPr>
        <w:t xml:space="preserve">Dear Gray Hilpert,</w:t>
      </w:r>
    </w:p>
    <w:p>
      <w:pPr>
        <w:pStyle w:val="BodyText"/>
      </w:pPr>
      <w:r>
        <w:t xml:space="preserve">In response to your job posting for behavioral health technician, I am including this letter and my resume for your review.</w:t>
      </w:r>
    </w:p>
    <w:p>
      <w:pPr>
        <w:pStyle w:val="BodyText"/>
      </w:pPr>
      <w:r>
        <w:t xml:space="preserve">Previously, I was responsible for clinical information and education for inbound calls and outbound calls and triages behavioral health crisis calls.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Annual crisis intervention training</w:t>
      </w:r>
    </w:p>
    <w:p>
      <w:pPr>
        <w:pStyle w:val="Compact"/>
        <w:numPr>
          <w:numId w:val="1001"/>
          <w:ilvl w:val="0"/>
        </w:numPr>
      </w:pPr>
      <w:r>
        <w:t xml:space="preserve">Annual restraint application training</w:t>
      </w:r>
    </w:p>
    <w:p>
      <w:pPr>
        <w:pStyle w:val="Compact"/>
        <w:numPr>
          <w:numId w:val="1001"/>
          <w:ilvl w:val="0"/>
        </w:numPr>
      </w:pPr>
      <w:r>
        <w:t xml:space="preserve">Bi Annual BLS/CPR</w:t>
      </w:r>
    </w:p>
    <w:p>
      <w:pPr>
        <w:pStyle w:val="Compact"/>
        <w:numPr>
          <w:numId w:val="1001"/>
          <w:ilvl w:val="0"/>
        </w:numPr>
      </w:pPr>
      <w:r>
        <w:t xml:space="preserve">Current fingerprint card</w:t>
      </w:r>
    </w:p>
    <w:p>
      <w:pPr>
        <w:pStyle w:val="Compact"/>
        <w:numPr>
          <w:numId w:val="1001"/>
          <w:ilvl w:val="0"/>
        </w:numPr>
      </w:pPr>
      <w:r>
        <w:t xml:space="preserve">A student nurse who is currently enrolled in nursing school and has completed Nursing Fundamentals AND Anatomy and Physiology I &amp; II will be considered</w:t>
      </w:r>
    </w:p>
    <w:p>
      <w:pPr>
        <w:pStyle w:val="Compact"/>
        <w:numPr>
          <w:numId w:val="1001"/>
          <w:ilvl w:val="0"/>
        </w:numPr>
      </w:pPr>
      <w:r>
        <w:t xml:space="preserve">Previous experience in an inpatient behavioral health setting preferred</w:t>
      </w:r>
    </w:p>
    <w:p>
      <w:pPr>
        <w:pStyle w:val="Compact"/>
        <w:numPr>
          <w:numId w:val="1001"/>
          <w:ilvl w:val="0"/>
        </w:numPr>
      </w:pPr>
      <w:r>
        <w:t xml:space="preserve">May be assigned to the role of intermittent/ roving patient care partner as determined by the primary RN assigned to care area and the shift charge RN</w:t>
      </w:r>
    </w:p>
    <w:p>
      <w:pPr>
        <w:pStyle w:val="Compact"/>
        <w:numPr>
          <w:numId w:val="1001"/>
          <w:ilvl w:val="0"/>
        </w:numPr>
      </w:pPr>
      <w:r>
        <w:t xml:space="preserve">Demonstrates a commitment to begin training or enroll in an educational program in substance abuse, counseling, or other human services program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behavioral health technician.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Gusikowski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havioral-health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havioral-health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2021-11-26T13:04:14Z</dcterms:created>
  <dcterms:modified xsi:type="dcterms:W3CDTF">2021-11-26T13:04:14Z</dcterms:modified>
</cp:coreProperties>
</file>