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https://www.velvetjobs.com/cover-letters/behavioral-health-technician</w:t>
        </w:r>
      </w:hyperlink>
    </w:p>
    <w:p>
      <w:pPr>
        <w:pStyle w:val="Heading1"/>
      </w:pPr>
      <w:bookmarkStart w:id="21" w:name="example-of-behavioral-health-technician-cover-letter"/>
      <w:r>
        <w:t xml:space="preserve">Example of Behavioral Health Technician Cover Letter</w:t>
      </w:r>
      <w:bookmarkEnd w:id="21"/>
    </w:p>
    <w:p>
      <w:pPr>
        <w:pStyle w:val="Compact"/>
      </w:pPr>
      <w:r>
        <w:t xml:space="preserve">206 Senger Green</w:t>
      </w:r>
      <w:r>
        <w:br w:type="textWrapping"/>
      </w:r>
      <w:r>
        <w:t xml:space="preserve">Boyertown, VT 40864-1598</w:t>
      </w:r>
    </w:p>
    <w:p>
      <w:pPr>
        <w:pStyle w:val="Compact"/>
      </w:pPr>
      <w:r>
        <w:rPr>
          <w:b/>
        </w:rPr>
        <w:t xml:space="preserve">Dear Jordan Runte,</w:t>
      </w:r>
    </w:p>
    <w:p>
      <w:pPr>
        <w:pStyle w:val="BodyText"/>
      </w:pPr>
      <w:r>
        <w:t xml:space="preserve">Please consider me for the behavioral health technician opportunity. I am including my resume that lists my qualifications and experience.</w:t>
      </w:r>
    </w:p>
    <w:p>
      <w:pPr>
        <w:pStyle w:val="BodyText"/>
      </w:pPr>
      <w:r>
        <w:t xml:space="preserve">Previously, I was responsible for clinical consulting to staff on behavioral health member cases and broader behavioral health trends to ensure members receive quality, cost effective care.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Willingness to rotate work scheduled based on program hours and needs</w:t>
      </w:r>
    </w:p>
    <w:p>
      <w:pPr>
        <w:pStyle w:val="Compact"/>
        <w:numPr>
          <w:numId w:val="1001"/>
          <w:ilvl w:val="0"/>
        </w:numPr>
      </w:pPr>
      <w:r>
        <w:t xml:space="preserve">Familiary working in a multi-disciplinary team environment</w:t>
      </w:r>
    </w:p>
    <w:p>
      <w:pPr>
        <w:pStyle w:val="Compact"/>
        <w:numPr>
          <w:numId w:val="1001"/>
          <w:ilvl w:val="0"/>
        </w:numPr>
      </w:pPr>
      <w:r>
        <w:t xml:space="preserve">American Red Cross or American Heart Association Basic Life Support Course (BLS or BCLS) and Certification (offered during New Hire Orientation)</w:t>
      </w:r>
    </w:p>
    <w:p>
      <w:pPr>
        <w:pStyle w:val="Compact"/>
        <w:numPr>
          <w:numId w:val="1001"/>
          <w:ilvl w:val="0"/>
        </w:numPr>
      </w:pPr>
      <w:r>
        <w:t xml:space="preserve">Completion of all hospital mandatory education and training at assigned times</w:t>
      </w:r>
    </w:p>
    <w:p>
      <w:pPr>
        <w:pStyle w:val="Compact"/>
        <w:numPr>
          <w:numId w:val="1001"/>
          <w:ilvl w:val="0"/>
        </w:numPr>
      </w:pPr>
      <w:r>
        <w:t xml:space="preserve">Updated TB test (6 months)</w:t>
      </w:r>
    </w:p>
    <w:p>
      <w:pPr>
        <w:pStyle w:val="Compact"/>
        <w:numPr>
          <w:numId w:val="1001"/>
          <w:ilvl w:val="0"/>
        </w:numPr>
      </w:pPr>
      <w:r>
        <w:t xml:space="preserve">Apply NOW by calling our office at 510-542-5775 and asking to speak with Cherisse</w:t>
      </w:r>
    </w:p>
    <w:p>
      <w:pPr>
        <w:pStyle w:val="Compact"/>
        <w:numPr>
          <w:numId w:val="1001"/>
          <w:ilvl w:val="0"/>
        </w:numPr>
      </w:pPr>
      <w:r>
        <w:t xml:space="preserve">Willingness to rotate schedule based on program hours and needs</w:t>
      </w:r>
    </w:p>
    <w:p>
      <w:pPr>
        <w:pStyle w:val="Compact"/>
        <w:numPr>
          <w:numId w:val="1001"/>
          <w:ilvl w:val="0"/>
        </w:numPr>
      </w:pPr>
      <w:r>
        <w:t xml:space="preserve">Strong interest in family based treatment for eating disorders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behavioral health technician.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Hackett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2021-11-26T12:21:12Z</dcterms:created>
  <dcterms:modified xsi:type="dcterms:W3CDTF">2021-11-26T12:21:12Z</dcterms:modified>
</cp:coreProperties>
</file>