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https://www.velvetjobs.com/cover-letters/audit-team-lead</w:t>
        </w:r>
      </w:hyperlink>
    </w:p>
    <w:p>
      <w:pPr>
        <w:pStyle w:val="Heading1"/>
      </w:pPr>
      <w:bookmarkStart w:id="21" w:name="example-of-audit-team-lead-cover-letter"/>
      <w:r>
        <w:t xml:space="preserve">Example of Audit Team Lead Cover Letter</w:t>
      </w:r>
      <w:bookmarkEnd w:id="21"/>
    </w:p>
    <w:p>
      <w:pPr>
        <w:pStyle w:val="Compact"/>
      </w:pPr>
      <w:r>
        <w:t xml:space="preserve">989 Hermiston Knoll</w:t>
      </w:r>
      <w:r>
        <w:br w:type="textWrapping"/>
      </w:r>
      <w:r>
        <w:t xml:space="preserve">Whitneytown, UT 33005-3955</w:t>
      </w:r>
    </w:p>
    <w:p>
      <w:pPr>
        <w:pStyle w:val="Compact"/>
      </w:pPr>
      <w:r>
        <w:rPr>
          <w:b/>
        </w:rPr>
        <w:t xml:space="preserve">Dear Lennon Wolff,</w:t>
      </w:r>
    </w:p>
    <w:p>
      <w:pPr>
        <w:pStyle w:val="BodyText"/>
      </w:pPr>
      <w:r>
        <w:t xml:space="preserve">Please consider me for the audit team lead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formal instruction and on-the-job training in such areas as: application of auditing standards; interpretation and application of state and federal laws, rules, and regulations; work paper techniques; areas subject to audit; identification of audit issues and appropriate communication with auditees.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ICD-10 recognized</w:t>
      </w:r>
    </w:p>
    <w:p>
      <w:pPr>
        <w:pStyle w:val="Compact"/>
        <w:numPr>
          <w:numId w:val="1001"/>
          <w:ilvl w:val="0"/>
        </w:numPr>
      </w:pPr>
      <w:r>
        <w:t xml:space="preserve">National Association of Medical Staff Specialists (NAMSS) Certification, CPMSM or CPCS, preferred</w:t>
      </w:r>
    </w:p>
    <w:p>
      <w:pPr>
        <w:pStyle w:val="Compact"/>
        <w:numPr>
          <w:numId w:val="1001"/>
          <w:ilvl w:val="0"/>
        </w:numPr>
      </w:pPr>
      <w:r>
        <w:t xml:space="preserve">Experience with NCQA, TJC and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Extensive knowledge of credentialing and re-credentialing practices relevant to accreditation and regulatory standards</w:t>
      </w:r>
    </w:p>
    <w:p>
      <w:pPr>
        <w:pStyle w:val="Compact"/>
        <w:numPr>
          <w:numId w:val="1001"/>
          <w:ilvl w:val="0"/>
        </w:numPr>
      </w:pPr>
      <w:r>
        <w:t xml:space="preserve">Experience in Application Development (SDLC) and tools including JIRA, Crucible, Fisheye, Subversion, etc</w:t>
      </w:r>
    </w:p>
    <w:p>
      <w:pPr>
        <w:pStyle w:val="Compact"/>
        <w:numPr>
          <w:numId w:val="1001"/>
          <w:ilvl w:val="0"/>
        </w:numPr>
      </w:pPr>
      <w:r>
        <w:t xml:space="preserve">Experience with Enterprise Management Services including monitoring and scheduling</w:t>
      </w:r>
    </w:p>
    <w:p>
      <w:pPr>
        <w:pStyle w:val="Compact"/>
        <w:numPr>
          <w:numId w:val="1001"/>
          <w:ilvl w:val="0"/>
        </w:numPr>
      </w:pPr>
      <w:r>
        <w:t xml:space="preserve">Experience with automation including SCCM, CFEngine</w:t>
      </w:r>
    </w:p>
    <w:p>
      <w:pPr>
        <w:pStyle w:val="Compact"/>
        <w:numPr>
          <w:numId w:val="1001"/>
          <w:ilvl w:val="0"/>
        </w:numPr>
      </w:pPr>
      <w:r>
        <w:t xml:space="preserve">Functions as a key contact in assigned audit engagements, including leading audits and/or special projects for multiple engagements concurrently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audit team lead.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Beatty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2021-11-26T12:21:23Z</dcterms:created>
  <dcterms:modified xsi:type="dcterms:W3CDTF">2021-11-26T12:21:23Z</dcterms:modified>
</cp:coreProperties>
</file>