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https://www.velvetjobs.com/cover-letters/artist-manager</w:t>
        </w:r>
      </w:hyperlink>
    </w:p>
    <w:p>
      <w:pPr>
        <w:pStyle w:val="Heading1"/>
      </w:pPr>
      <w:bookmarkStart w:id="21" w:name="example-of-artist-manager-cover-letter"/>
      <w:r>
        <w:t xml:space="preserve">Example of Artist Manager Cover Letter</w:t>
      </w:r>
      <w:bookmarkEnd w:id="21"/>
    </w:p>
    <w:p>
      <w:pPr>
        <w:pStyle w:val="Compact"/>
      </w:pPr>
      <w:r>
        <w:t xml:space="preserve">9217 Glenn Station</w:t>
      </w:r>
      <w:r>
        <w:br w:type="textWrapping"/>
      </w:r>
      <w:r>
        <w:t xml:space="preserve">Dennisbury, IN 48425</w:t>
      </w:r>
    </w:p>
    <w:p>
      <w:pPr>
        <w:pStyle w:val="Compact"/>
      </w:pPr>
      <w:r>
        <w:rPr>
          <w:b/>
        </w:rPr>
        <w:t xml:space="preserve">Dear Tyler Watsica,</w:t>
      </w:r>
    </w:p>
    <w:p>
      <w:pPr>
        <w:pStyle w:val="BodyText"/>
      </w:pPr>
      <w:r>
        <w:t xml:space="preserve">Please consider me for the artist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feedback to artists, and maintain a strong creative relationship between production, design, programming and art &amp; animation team.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Expansive music industry experience with an emphasis on consumer-driven sales and/or marketing</w:t>
      </w:r>
    </w:p>
    <w:p>
      <w:pPr>
        <w:pStyle w:val="Compact"/>
        <w:numPr>
          <w:numId w:val="1001"/>
          <w:ilvl w:val="0"/>
        </w:numPr>
      </w:pPr>
      <w:r>
        <w:t xml:space="preserve">A life-long passion &amp; encyclopaedic knowledge of Rock/Alternative music both past and present</w:t>
      </w:r>
    </w:p>
    <w:p>
      <w:pPr>
        <w:pStyle w:val="Compact"/>
        <w:numPr>
          <w:numId w:val="1001"/>
          <w:ilvl w:val="0"/>
        </w:numPr>
      </w:pPr>
      <w:r>
        <w:t xml:space="preserve">Knowledge and interest in taste-makers &amp; gatekeepers of the Rock/Alternative Music community and where/when to best utilize</w:t>
      </w:r>
    </w:p>
    <w:p>
      <w:pPr>
        <w:pStyle w:val="Compact"/>
        <w:numPr>
          <w:numId w:val="1001"/>
          <w:ilvl w:val="0"/>
        </w:numPr>
      </w:pPr>
      <w:r>
        <w:t xml:space="preserve">Exceptional interpersonal, listening, and communication skills</w:t>
      </w:r>
    </w:p>
    <w:p>
      <w:pPr>
        <w:pStyle w:val="Compact"/>
        <w:numPr>
          <w:numId w:val="1001"/>
          <w:ilvl w:val="0"/>
        </w:numPr>
      </w:pPr>
      <w:r>
        <w:t xml:space="preserve">Specialized knowledge of the animation production process, workflows, and familiarity with production environments</w:t>
      </w:r>
    </w:p>
    <w:p>
      <w:pPr>
        <w:pStyle w:val="Compact"/>
        <w:numPr>
          <w:numId w:val="1001"/>
          <w:ilvl w:val="0"/>
        </w:numPr>
      </w:pPr>
      <w:r>
        <w:t xml:space="preserve">Superior Microsoft Excel (pivot tables, macros ) and Google docs skills</w:t>
      </w:r>
    </w:p>
    <w:p>
      <w:pPr>
        <w:pStyle w:val="Compact"/>
        <w:numPr>
          <w:numId w:val="1001"/>
          <w:ilvl w:val="0"/>
        </w:numPr>
      </w:pPr>
      <w:r>
        <w:t xml:space="preserve">Working knowledge of Adobe Illustrator, Photoshop, Corel Draw, Microsoft Office</w:t>
      </w:r>
    </w:p>
    <w:p>
      <w:pPr>
        <w:pStyle w:val="Compact"/>
        <w:numPr>
          <w:numId w:val="1001"/>
          <w:ilvl w:val="0"/>
        </w:numPr>
      </w:pPr>
      <w:r>
        <w:t xml:space="preserve">Manage short and long-term plans, including promotional activity, interviews and travel schedules / requirements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Bartell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2021-11-26T12:22:35Z</dcterms:created>
  <dcterms:modified xsi:type="dcterms:W3CDTF">2021-11-26T12:22:35Z</dcterms:modified>
</cp:coreProperties>
</file>