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https://www.velvetjobs.com/cover-letters/archaeologist</w:t>
        </w:r>
      </w:hyperlink>
    </w:p>
    <w:p>
      <w:pPr>
        <w:pStyle w:val="Heading1"/>
      </w:pPr>
      <w:bookmarkStart w:id="21" w:name="example-of-archaeologist-cover-letter"/>
      <w:r>
        <w:t xml:space="preserve">Example of Archaeologist Cover Letter</w:t>
      </w:r>
      <w:bookmarkEnd w:id="21"/>
    </w:p>
    <w:p>
      <w:pPr>
        <w:pStyle w:val="Compact"/>
      </w:pPr>
      <w:r>
        <w:t xml:space="preserve">195 Vaughn Extension</w:t>
      </w:r>
      <w:r>
        <w:br w:type="textWrapping"/>
      </w:r>
      <w:r>
        <w:t xml:space="preserve">Rogahnport, SC 66475-5154</w:t>
      </w:r>
    </w:p>
    <w:p>
      <w:pPr>
        <w:pStyle w:val="Compact"/>
      </w:pPr>
      <w:r>
        <w:rPr>
          <w:b/>
        </w:rPr>
        <w:t xml:space="preserve">Dear Azariah Leannon,</w:t>
      </w:r>
    </w:p>
    <w:p>
      <w:pPr>
        <w:pStyle w:val="BodyText"/>
      </w:pPr>
      <w:r>
        <w:t xml:space="preserve">In response to your job posting for archaeologist, I am including this letter and my resume for your review.</w:t>
      </w:r>
    </w:p>
    <w:p>
      <w:pPr>
        <w:pStyle w:val="BodyText"/>
      </w:pPr>
      <w:r>
        <w:t xml:space="preserve">In the previous role, I was responsible for technical expertise and analysis/writing for environmental regulatory reviews under NEPA and Section 106.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Willingness to work collaboratively across disciplines</w:t>
      </w:r>
    </w:p>
    <w:p>
      <w:pPr>
        <w:pStyle w:val="Compact"/>
        <w:numPr>
          <w:numId w:val="1001"/>
          <w:ilvl w:val="0"/>
        </w:numPr>
      </w:pPr>
      <w:r>
        <w:t xml:space="preserve">Professional archaeological fieldwork experience</w:t>
      </w:r>
    </w:p>
    <w:p>
      <w:pPr>
        <w:pStyle w:val="Compact"/>
        <w:numPr>
          <w:numId w:val="1001"/>
          <w:ilvl w:val="0"/>
        </w:numPr>
      </w:pPr>
      <w:r>
        <w:t xml:space="preserve">Excellent writing, communication, computer skills</w:t>
      </w:r>
    </w:p>
    <w:p>
      <w:pPr>
        <w:pStyle w:val="Compact"/>
        <w:numPr>
          <w:numId w:val="1001"/>
          <w:ilvl w:val="0"/>
        </w:numPr>
      </w:pPr>
      <w:r>
        <w:t xml:space="preserve">Previous experience with Section 106, CEQA, and/or SEPA compliance is preferred</w:t>
      </w:r>
    </w:p>
    <w:p>
      <w:pPr>
        <w:pStyle w:val="Compact"/>
        <w:numPr>
          <w:numId w:val="1001"/>
          <w:ilvl w:val="0"/>
        </w:numPr>
      </w:pPr>
      <w:r>
        <w:t xml:space="preserve">PhD in Archaeology with a specialization in geoarchaeology, or related field is preferred</w:t>
      </w:r>
    </w:p>
    <w:p>
      <w:pPr>
        <w:pStyle w:val="Compact"/>
        <w:numPr>
          <w:numId w:val="1001"/>
          <w:ilvl w:val="0"/>
        </w:numPr>
      </w:pPr>
      <w:r>
        <w:t xml:space="preserve">May conduct site testing and make National Register recommendations</w:t>
      </w:r>
    </w:p>
    <w:p>
      <w:pPr>
        <w:pStyle w:val="Compact"/>
        <w:numPr>
          <w:numId w:val="1001"/>
          <w:ilvl w:val="0"/>
        </w:numPr>
      </w:pPr>
      <w:r>
        <w:t xml:space="preserve">May serve as team leader on projects and help train junior level staff</w:t>
      </w:r>
    </w:p>
    <w:p>
      <w:pPr>
        <w:pStyle w:val="Compact"/>
        <w:numPr>
          <w:numId w:val="1001"/>
          <w:ilvl w:val="0"/>
        </w:numPr>
      </w:pPr>
      <w:r>
        <w:t xml:space="preserve">Master’s or PhD in Archaeology or related field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Peyton Harvey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rchae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rchae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2021-11-26T12:02:16Z</dcterms:created>
  <dcterms:modified xsi:type="dcterms:W3CDTF">2021-11-26T12:02:16Z</dcterms:modified>
</cp:coreProperties>
</file>