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https://www.velvetjobs.com/cover-letters/advocate</w:t>
        </w:r>
      </w:hyperlink>
    </w:p>
    <w:p>
      <w:pPr>
        <w:pStyle w:val="Heading1"/>
      </w:pPr>
      <w:bookmarkStart w:id="21" w:name="example-of-advocate-cover-letter"/>
      <w:r>
        <w:t xml:space="preserve">Example of Advocate Cover Letter</w:t>
      </w:r>
      <w:bookmarkEnd w:id="21"/>
    </w:p>
    <w:p>
      <w:pPr>
        <w:pStyle w:val="Compact"/>
      </w:pPr>
      <w:r>
        <w:t xml:space="preserve">716 Marianela Fall</w:t>
      </w:r>
      <w:r>
        <w:br w:type="textWrapping"/>
      </w:r>
      <w:r>
        <w:t xml:space="preserve">West Shaylafurt, AK 06177</w:t>
      </w:r>
    </w:p>
    <w:p>
      <w:pPr>
        <w:pStyle w:val="Compact"/>
      </w:pPr>
      <w:r>
        <w:rPr>
          <w:b/>
        </w:rPr>
        <w:t xml:space="preserve">Dear Max Bechtelar,</w:t>
      </w:r>
    </w:p>
    <w:p>
      <w:pPr>
        <w:pStyle w:val="BodyText"/>
      </w:pPr>
      <w:r>
        <w:t xml:space="preserve">I am excited to be applying for the position of advocate.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family outreach and involvement activities as appropriate to support family engagement and participation in the school community and the lives of their youth.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Advanced knowledge in Microsoft Word and Excel</w:t>
      </w:r>
    </w:p>
    <w:p>
      <w:pPr>
        <w:pStyle w:val="Compact"/>
        <w:numPr>
          <w:numId w:val="1001"/>
          <w:ilvl w:val="0"/>
        </w:numPr>
      </w:pPr>
      <w:r>
        <w:t xml:space="preserve">Knowledge of business intelligence technologies physical and virtual infrastructures – servers, data replication, back up, network, load balancing</w:t>
      </w:r>
    </w:p>
    <w:p>
      <w:pPr>
        <w:pStyle w:val="Compact"/>
        <w:numPr>
          <w:numId w:val="1001"/>
          <w:ilvl w:val="0"/>
        </w:numPr>
      </w:pPr>
      <w:r>
        <w:t xml:space="preserve">Knowledge of big data, database, ETL and business intelligence concepts, terminology and technologies</w:t>
      </w:r>
    </w:p>
    <w:p>
      <w:pPr>
        <w:pStyle w:val="Compact"/>
        <w:numPr>
          <w:numId w:val="1001"/>
          <w:ilvl w:val="0"/>
        </w:numPr>
      </w:pPr>
      <w:r>
        <w:t xml:space="preserve">Knowledge of database technologies – Hadoop, Oracle, SAS and Cognos</w:t>
      </w:r>
    </w:p>
    <w:p>
      <w:pPr>
        <w:pStyle w:val="Compact"/>
        <w:numPr>
          <w:numId w:val="1001"/>
          <w:ilvl w:val="0"/>
        </w:numPr>
      </w:pPr>
      <w:r>
        <w:t xml:space="preserve">Excellent knowledge of HMO, POS and PPO plans, coordination of benefits, subrogation and Medicare</w:t>
      </w:r>
    </w:p>
    <w:p>
      <w:pPr>
        <w:pStyle w:val="Compact"/>
        <w:numPr>
          <w:numId w:val="1001"/>
          <w:ilvl w:val="0"/>
        </w:numPr>
      </w:pPr>
      <w:r>
        <w:t xml:space="preserve">Knowledge of ICD-10 is preferred</w:t>
      </w:r>
    </w:p>
    <w:p>
      <w:pPr>
        <w:pStyle w:val="Compact"/>
        <w:numPr>
          <w:numId w:val="1001"/>
          <w:ilvl w:val="0"/>
        </w:numPr>
      </w:pPr>
      <w:r>
        <w:t xml:space="preserve">Fluency in English, Portuguese, and/or Spanish is preferred</w:t>
      </w:r>
    </w:p>
    <w:p>
      <w:pPr>
        <w:pStyle w:val="Compact"/>
        <w:numPr>
          <w:numId w:val="1001"/>
          <w:ilvl w:val="0"/>
        </w:numPr>
      </w:pPr>
      <w:r>
        <w:t xml:space="preserve">Fluency in Chinese, Mandarin, Portuguese, or Spanish is preferred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Haven Wuckert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2021-12-03T10:02:50Z</dcterms:created>
  <dcterms:modified xsi:type="dcterms:W3CDTF">2021-12-03T10:02:50Z</dcterms:modified>
</cp:coreProperties>
</file>