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https://www.velvetjobs.com/cover-letters/acquisitions-librarian</w:t>
        </w:r>
      </w:hyperlink>
    </w:p>
    <w:p>
      <w:pPr>
        <w:pStyle w:val="Heading1"/>
      </w:pPr>
      <w:bookmarkStart w:id="21" w:name="example-of-acquisitions-librarian-cover-letter"/>
      <w:r>
        <w:t xml:space="preserve">Example of Acquisitions Librarian Cover Letter</w:t>
      </w:r>
      <w:bookmarkEnd w:id="21"/>
    </w:p>
    <w:p>
      <w:pPr>
        <w:pStyle w:val="Compact"/>
      </w:pPr>
      <w:r>
        <w:t xml:space="preserve">45827 Hilll Curve</w:t>
      </w:r>
      <w:r>
        <w:br w:type="textWrapping"/>
      </w:r>
      <w:r>
        <w:t xml:space="preserve">South Troybury, AL 39968-6801</w:t>
      </w:r>
    </w:p>
    <w:p>
      <w:pPr>
        <w:pStyle w:val="Compact"/>
      </w:pPr>
      <w:r>
        <w:rPr>
          <w:b/>
        </w:rPr>
        <w:t xml:space="preserve">Dear Dylan Hilpert,</w:t>
      </w:r>
    </w:p>
    <w:p>
      <w:pPr>
        <w:pStyle w:val="BodyText"/>
      </w:pPr>
      <w:r>
        <w:t xml:space="preserve">I would like to submit my application for the acquisitions librarian opening. Please accept this letter and the attached resume.</w:t>
      </w:r>
    </w:p>
    <w:p>
      <w:pPr>
        <w:pStyle w:val="BodyText"/>
      </w:pPr>
      <w:r>
        <w:t xml:space="preserve">In my previous role, I was responsible for insight and analysis of pre-owned helicopter market, emerging trends and demand/supply dynamics to the wider Milestone team.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Prior accounting or budget experience or college-level accounting course work</w:t>
      </w:r>
    </w:p>
    <w:p>
      <w:pPr>
        <w:pStyle w:val="Compact"/>
        <w:numPr>
          <w:numId w:val="1001"/>
          <w:ilvl w:val="0"/>
        </w:numPr>
      </w:pPr>
      <w:r>
        <w:t xml:space="preserve">Knowledge of legal materials and sources</w:t>
      </w:r>
    </w:p>
    <w:p>
      <w:pPr>
        <w:pStyle w:val="Compact"/>
        <w:numPr>
          <w:numId w:val="1001"/>
          <w:ilvl w:val="0"/>
        </w:numPr>
      </w:pPr>
      <w:r>
        <w:t xml:space="preserve">Participates in the library’s liaison program</w:t>
      </w:r>
    </w:p>
    <w:p>
      <w:pPr>
        <w:pStyle w:val="Compact"/>
        <w:numPr>
          <w:numId w:val="1001"/>
          <w:ilvl w:val="0"/>
        </w:numPr>
      </w:pPr>
      <w:r>
        <w:t xml:space="preserve">Engages in librarianship, scholarship and service in accordance with departmental standards for promotion and tenure</w:t>
      </w:r>
    </w:p>
    <w:p>
      <w:pPr>
        <w:pStyle w:val="Compact"/>
        <w:numPr>
          <w:numId w:val="1001"/>
          <w:ilvl w:val="0"/>
        </w:numPr>
      </w:pPr>
      <w:r>
        <w:t xml:space="preserve">Participates in library, university, and professional committees</w:t>
      </w:r>
    </w:p>
    <w:p>
      <w:pPr>
        <w:pStyle w:val="Compact"/>
        <w:numPr>
          <w:numId w:val="1001"/>
          <w:ilvl w:val="0"/>
        </w:numPr>
      </w:pPr>
      <w:r>
        <w:t xml:space="preserve">Evidence of successful and creative management of staff and operations</w:t>
      </w:r>
    </w:p>
    <w:p>
      <w:pPr>
        <w:pStyle w:val="Compact"/>
        <w:numPr>
          <w:numId w:val="1001"/>
          <w:ilvl w:val="0"/>
        </w:numPr>
      </w:pPr>
      <w:r>
        <w:t xml:space="preserve">Demonstrated knowledge of trends in scholarly communication</w:t>
      </w:r>
    </w:p>
    <w:p>
      <w:pPr>
        <w:pStyle w:val="Compact"/>
        <w:numPr>
          <w:numId w:val="1001"/>
          <w:ilvl w:val="0"/>
        </w:numPr>
      </w:pPr>
      <w:r>
        <w:t xml:space="preserve">Experience working collaboratively with teaching faculty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acquisitions librarian.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Skyler Ryan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cquisitions-librar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cquisitions-librar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2021-12-03T11:19:07Z</dcterms:created>
  <dcterms:modified xsi:type="dcterms:W3CDTF">2021-12-03T11:19:07Z</dcterms:modified>
</cp:coreProperties>
</file>