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https://www.velvetjobs.com/cover-letters/academic-librarian</w:t>
        </w:r>
      </w:hyperlink>
    </w:p>
    <w:p>
      <w:pPr>
        <w:pStyle w:val="Heading1"/>
      </w:pPr>
      <w:bookmarkStart w:id="21" w:name="example-of-academic-librarian-cover-letter"/>
      <w:r>
        <w:t xml:space="preserve">Example of Academic Librarian Cover Letter</w:t>
      </w:r>
      <w:bookmarkEnd w:id="21"/>
    </w:p>
    <w:p>
      <w:pPr>
        <w:pStyle w:val="Compact"/>
      </w:pPr>
      <w:r>
        <w:t xml:space="preserve">989 O'Keefe Pine</w:t>
      </w:r>
      <w:r>
        <w:br w:type="textWrapping"/>
      </w:r>
      <w:r>
        <w:t xml:space="preserve">Merrillfurt, WI 34377</w:t>
      </w:r>
    </w:p>
    <w:p>
      <w:pPr>
        <w:pStyle w:val="Compact"/>
      </w:pPr>
      <w:r>
        <w:rPr>
          <w:b/>
        </w:rPr>
        <w:t xml:space="preserve">Dear Sam Haag,</w:t>
      </w:r>
    </w:p>
    <w:p>
      <w:pPr>
        <w:pStyle w:val="BodyText"/>
      </w:pPr>
      <w:r>
        <w:t xml:space="preserve">I would like to submit my application for the academic librarian opening. Please accept this letter and the attached resume.</w:t>
      </w:r>
    </w:p>
    <w:p>
      <w:pPr>
        <w:pStyle w:val="BodyText"/>
      </w:pPr>
      <w:r>
        <w:t xml:space="preserve">In the previous role, I was responsible for professional development opportunities for library colleagues in improving the design and delivery of curriculum-aligned, pedagogically sound, technology-appropriate information literacy learning experiences.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with literature searching</w:t>
      </w:r>
    </w:p>
    <w:p>
      <w:pPr>
        <w:pStyle w:val="Compact"/>
        <w:numPr>
          <w:numId w:val="1001"/>
          <w:ilvl w:val="0"/>
        </w:numPr>
      </w:pPr>
      <w:r>
        <w:t xml:space="preserve">Experience providing online education through Moodle, webinars, and/or tutorials</w:t>
      </w:r>
    </w:p>
    <w:p>
      <w:pPr>
        <w:pStyle w:val="Compact"/>
        <w:numPr>
          <w:numId w:val="1001"/>
          <w:ilvl w:val="0"/>
        </w:numPr>
      </w:pPr>
      <w:r>
        <w:t xml:space="preserve">Strong service philosophy</w:t>
      </w:r>
    </w:p>
    <w:p>
      <w:pPr>
        <w:pStyle w:val="Compact"/>
        <w:numPr>
          <w:numId w:val="1001"/>
          <w:ilvl w:val="0"/>
        </w:numPr>
      </w:pPr>
      <w:r>
        <w:t xml:space="preserve">Excellent skills in planning, prioritizing, and evaluation</w:t>
      </w:r>
    </w:p>
    <w:p>
      <w:pPr>
        <w:pStyle w:val="Compact"/>
        <w:numPr>
          <w:numId w:val="1001"/>
          <w:ilvl w:val="0"/>
        </w:numPr>
      </w:pPr>
      <w:r>
        <w:t xml:space="preserve">Willingness to adapt to changing priorities and workflows as needed</w:t>
      </w:r>
    </w:p>
    <w:p>
      <w:pPr>
        <w:pStyle w:val="Compact"/>
        <w:numPr>
          <w:numId w:val="1001"/>
          <w:ilvl w:val="0"/>
        </w:numPr>
      </w:pPr>
      <w:r>
        <w:t xml:space="preserve">Experience in law libraries preferred</w:t>
      </w:r>
    </w:p>
    <w:p>
      <w:pPr>
        <w:pStyle w:val="Compact"/>
        <w:numPr>
          <w:numId w:val="1001"/>
          <w:ilvl w:val="0"/>
        </w:numPr>
      </w:pPr>
      <w:r>
        <w:t xml:space="preserve">Knowledge of and familiarity with legal materials and research methods preferred</w:t>
      </w:r>
    </w:p>
    <w:p>
      <w:pPr>
        <w:pStyle w:val="Compact"/>
        <w:numPr>
          <w:numId w:val="1001"/>
          <w:ilvl w:val="0"/>
        </w:numPr>
      </w:pPr>
      <w:r>
        <w:t xml:space="preserve">Experience with marketing practices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Kunde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2021-12-03T11:18:43Z</dcterms:created>
  <dcterms:modified xsi:type="dcterms:W3CDTF">2021-12-03T11:18:43Z</dcterms:modified>
</cp:coreProperties>
</file>