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https://www.velvetjobs.com/cover-letters/academic-librarian</w:t>
        </w:r>
      </w:hyperlink>
    </w:p>
    <w:p>
      <w:pPr>
        <w:pStyle w:val="Heading1"/>
      </w:pPr>
      <w:bookmarkStart w:id="21" w:name="example-of-academic-librarian-cover-letter"/>
      <w:r>
        <w:t xml:space="preserve">Example of Academic Librarian Cover Letter</w:t>
      </w:r>
      <w:bookmarkEnd w:id="21"/>
    </w:p>
    <w:p>
      <w:pPr>
        <w:pStyle w:val="Compact"/>
      </w:pPr>
      <w:r>
        <w:t xml:space="preserve">133 Greenholt Island</w:t>
      </w:r>
      <w:r>
        <w:br w:type="textWrapping"/>
      </w:r>
      <w:r>
        <w:t xml:space="preserve">New Scottown, GA 15033-8400</w:t>
      </w:r>
    </w:p>
    <w:p>
      <w:pPr>
        <w:pStyle w:val="Compact"/>
      </w:pPr>
      <w:r>
        <w:rPr>
          <w:b/>
        </w:rPr>
        <w:t xml:space="preserve">Dear Jordan Little,</w:t>
      </w:r>
    </w:p>
    <w:p>
      <w:pPr>
        <w:pStyle w:val="BodyText"/>
      </w:pPr>
      <w:r>
        <w:t xml:space="preserve">I am excited to be applying for the position of academic librarian. Please accept this letter and the attached resume as my interest in this position.</w:t>
      </w:r>
    </w:p>
    <w:p>
      <w:pPr>
        <w:pStyle w:val="BodyText"/>
      </w:pPr>
      <w:r>
        <w:t xml:space="preserve">Previously, I was responsible for oversight for information literacy instruction sessions for general education classes having a significant library emphasis (e.g., LIBA 100).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Professional post-MLIS experience in an academic library</w:t>
      </w:r>
    </w:p>
    <w:p>
      <w:pPr>
        <w:pStyle w:val="Compact"/>
        <w:numPr>
          <w:numId w:val="1001"/>
          <w:ilvl w:val="0"/>
        </w:numPr>
      </w:pPr>
      <w:r>
        <w:t xml:space="preserve">Experience with Ex Libris Alma library management system</w:t>
      </w:r>
    </w:p>
    <w:p>
      <w:pPr>
        <w:pStyle w:val="Compact"/>
        <w:numPr>
          <w:numId w:val="1001"/>
          <w:ilvl w:val="0"/>
        </w:numPr>
      </w:pPr>
      <w:r>
        <w:t xml:space="preserve">Demonstrated knowledge of industry tools, standards, best practices, and initiatives related to the management of electronic &amp; continuing resources, OpenURL, KBART, ERMI, SERU, COUNTER, and SUSHI</w:t>
      </w:r>
    </w:p>
    <w:p>
      <w:pPr>
        <w:pStyle w:val="Compact"/>
        <w:numPr>
          <w:numId w:val="1001"/>
          <w:ilvl w:val="0"/>
        </w:numPr>
      </w:pPr>
      <w:r>
        <w:t xml:space="preserve">Experience leading assessment and improvement efforts</w:t>
      </w:r>
    </w:p>
    <w:p>
      <w:pPr>
        <w:pStyle w:val="Compact"/>
        <w:numPr>
          <w:numId w:val="1001"/>
          <w:ilvl w:val="0"/>
        </w:numPr>
      </w:pPr>
      <w:r>
        <w:t xml:space="preserve">Strategic planning and policy development experience</w:t>
      </w:r>
    </w:p>
    <w:p>
      <w:pPr>
        <w:pStyle w:val="Compact"/>
        <w:numPr>
          <w:numId w:val="1001"/>
          <w:ilvl w:val="0"/>
        </w:numPr>
      </w:pPr>
      <w:r>
        <w:t xml:space="preserve">Demonstrated experience managing social media, leading community outreach, and developing programming activities</w:t>
      </w:r>
    </w:p>
    <w:p>
      <w:pPr>
        <w:pStyle w:val="Compact"/>
        <w:numPr>
          <w:numId w:val="1001"/>
          <w:ilvl w:val="0"/>
        </w:numPr>
      </w:pPr>
      <w:r>
        <w:t xml:space="preserve">Knowledge of current developments in information fluency, instructional design, digital initiatives, and assessment</w:t>
      </w:r>
    </w:p>
    <w:p>
      <w:pPr>
        <w:pStyle w:val="Compact"/>
        <w:numPr>
          <w:numId w:val="1001"/>
          <w:ilvl w:val="0"/>
        </w:numPr>
      </w:pPr>
      <w:r>
        <w:t xml:space="preserve">Mastery of online searching and considerable knowledge of library products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Schamberger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ademic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ademic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2021-12-03T09:33:43Z</dcterms:created>
  <dcterms:modified xsi:type="dcterms:W3CDTF">2021-12-03T09:33:43Z</dcterms:modified>
</cp:coreProperties>
</file>