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https://www.velvetjobs.com/cover-letters/academic-administrator</w:t>
        </w:r>
      </w:hyperlink>
    </w:p>
    <w:p>
      <w:pPr>
        <w:pStyle w:val="Heading1"/>
      </w:pPr>
      <w:bookmarkStart w:id="21" w:name="example-of-academic-administrator-cover-letter"/>
      <w:r>
        <w:t xml:space="preserve">Example of Academic Administrator Cover Letter</w:t>
      </w:r>
      <w:bookmarkEnd w:id="21"/>
    </w:p>
    <w:p>
      <w:pPr>
        <w:pStyle w:val="Compact"/>
      </w:pPr>
      <w:r>
        <w:t xml:space="preserve">3278 Paucek Freeway</w:t>
      </w:r>
      <w:r>
        <w:br w:type="textWrapping"/>
      </w:r>
      <w:r>
        <w:t xml:space="preserve">Robertstown, CA 25898</w:t>
      </w:r>
    </w:p>
    <w:p>
      <w:pPr>
        <w:pStyle w:val="Compact"/>
      </w:pPr>
      <w:r>
        <w:rPr>
          <w:b/>
        </w:rPr>
        <w:t xml:space="preserve">Dear Rory Bednar,</w:t>
      </w:r>
    </w:p>
    <w:p>
      <w:pPr>
        <w:pStyle w:val="BodyText"/>
      </w:pPr>
      <w:r>
        <w:t xml:space="preserve">I submit this application to express my sincere interest in the academic administrator position.</w:t>
      </w:r>
    </w:p>
    <w:p>
      <w:pPr>
        <w:pStyle w:val="BodyText"/>
      </w:pPr>
      <w:r>
        <w:t xml:space="preserve">In the previous role, I was responsible for backup, ensure recoverability for all database and ensure the utmost data integrity by applying maintenance standards including the use of utility software.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JHU organizational structure, processes and university policy and procedures</w:t>
      </w:r>
    </w:p>
    <w:p>
      <w:pPr>
        <w:pStyle w:val="Compact"/>
        <w:numPr>
          <w:numId w:val="1001"/>
          <w:ilvl w:val="0"/>
        </w:numPr>
      </w:pPr>
      <w:r>
        <w:t xml:space="preserve">Knowledge of the disciples of theater and dance from the stage management perspective</w:t>
      </w:r>
    </w:p>
    <w:p>
      <w:pPr>
        <w:pStyle w:val="Compact"/>
        <w:numPr>
          <w:numId w:val="1001"/>
          <w:ilvl w:val="0"/>
        </w:numPr>
      </w:pPr>
      <w:r>
        <w:t xml:space="preserve">Understanding and experience with scheduling rehearsals interaction with costume and design shops</w:t>
      </w:r>
    </w:p>
    <w:p>
      <w:pPr>
        <w:pStyle w:val="Compact"/>
        <w:numPr>
          <w:numId w:val="1001"/>
          <w:ilvl w:val="0"/>
        </w:numPr>
      </w:pPr>
      <w:r>
        <w:t xml:space="preserve">Bending, kneeling and/or standing during events and/or presentations</w:t>
      </w:r>
    </w:p>
    <w:p>
      <w:pPr>
        <w:pStyle w:val="Compact"/>
        <w:numPr>
          <w:numId w:val="1001"/>
          <w:ilvl w:val="0"/>
        </w:numPr>
      </w:pPr>
      <w:r>
        <w:t xml:space="preserve">Sound knowledge of Mac and PC computer software applications such as Microsoft Suite (Excel, Access, and Word in particular) – preference for experience with desktop publishing, social media, and web software</w:t>
      </w:r>
    </w:p>
    <w:p>
      <w:pPr>
        <w:pStyle w:val="Compact"/>
        <w:numPr>
          <w:numId w:val="1001"/>
          <w:ilvl w:val="0"/>
        </w:numPr>
      </w:pPr>
      <w:r>
        <w:t xml:space="preserve">Occasionally work extended hours</w:t>
      </w:r>
    </w:p>
    <w:p>
      <w:pPr>
        <w:pStyle w:val="Compact"/>
        <w:numPr>
          <w:numId w:val="1001"/>
          <w:ilvl w:val="0"/>
        </w:numPr>
      </w:pPr>
      <w:r>
        <w:t xml:space="preserve">Experience interpreting clinical documentation for a full range of disabilities and operationalizing into reasonable accommodations in the college environment</w:t>
      </w:r>
    </w:p>
    <w:p>
      <w:pPr>
        <w:pStyle w:val="Compact"/>
        <w:numPr>
          <w:numId w:val="1001"/>
          <w:ilvl w:val="0"/>
        </w:numPr>
      </w:pPr>
      <w:r>
        <w:t xml:space="preserve">Strong organizational skills and expertise in planning, implementing, and evaluating student service/accommodation programs in an academic environment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Pfannerstill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2021-12-03T11:06:02Z</dcterms:created>
  <dcterms:modified xsi:type="dcterms:W3CDTF">2021-12-03T11:06:02Z</dcterms:modified>
</cp:coreProperties>
</file>